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96A10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Министерства просвещения РФ от 2 сентября 2020 г. № 458 "Об утверждении Порядка приема на обучение по образовательным программам начального общего, основного общего и среднего общего образования" </w:t>
      </w:r>
    </w:p>
    <w:p w14:paraId="48AE6FF5" w14:textId="77777777" w:rsidR="00DA1859" w:rsidRDefault="00DA1859" w:rsidP="00DA185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1A63AEC3" w14:textId="343DFA0C" w:rsidR="004F5DAE" w:rsidRPr="00DA1859" w:rsidRDefault="004F5DAE" w:rsidP="00DA185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A185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Приказ Министерства просвещения РФ от 2 сентября 2020 г. № 458 "Об утверждении Порядка приема на обучение по образовательным программам начального общего, основного общего и среднего общего образования"</w:t>
      </w:r>
    </w:p>
    <w:p w14:paraId="7D343C89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 сентября 2020 </w:t>
      </w:r>
    </w:p>
    <w:p w14:paraId="580361D5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0"/>
      <w:bookmarkEnd w:id="0"/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 8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2019, № 30, ст. 4134) и подпунктом 4.2.21 пункта 4 Положения о Министерстве просвещения Российской Федерации, утвержденного постановлением Правительства Российской Федерации от 28 июля 2018 г. № 884 (Собрание законодательства Российской Федерации, 2018, № 32, ст. 5343), приказываю:</w:t>
      </w:r>
    </w:p>
    <w:p w14:paraId="14CD1135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прилагаемый Порядок приема на обучение по образовательным программам начального общего, основного общего и среднего общего образования.</w:t>
      </w:r>
    </w:p>
    <w:p w14:paraId="1A19D627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утратившими силу:</w:t>
      </w:r>
    </w:p>
    <w:p w14:paraId="6C395CF9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образования и науки Российской Федерации от 22 января 2014 г. № 32 "Об утверждении Порядка приема граждан на обучение по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2 апреля 2014 г., регистрационный № 31800);</w:t>
      </w:r>
    </w:p>
    <w:p w14:paraId="6FB0AF3F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просвещения Российской Федерации от 17 января 2019 г. № 19 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 г. № 32" (зарегистрирован Министерством юстиции Российской Федерации 4 февраля 2019 г., регистрационный № 53685).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7"/>
        <w:gridCol w:w="1437"/>
      </w:tblGrid>
      <w:tr w:rsidR="004F5DAE" w:rsidRPr="00DA1859" w14:paraId="34F6BE7A" w14:textId="77777777" w:rsidTr="004F5DAE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683FE837" w14:textId="77777777" w:rsidR="004F5DAE" w:rsidRPr="00DA1859" w:rsidRDefault="004F5DAE" w:rsidP="00DA1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Министр </w:t>
            </w:r>
          </w:p>
        </w:tc>
        <w:tc>
          <w:tcPr>
            <w:tcW w:w="2500" w:type="pct"/>
            <w:vAlign w:val="center"/>
            <w:hideMark/>
          </w:tcPr>
          <w:p w14:paraId="76BC6835" w14:textId="77777777" w:rsidR="004F5DAE" w:rsidRPr="00DA1859" w:rsidRDefault="004F5DAE" w:rsidP="00DA1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С.С. Кравцов </w:t>
            </w:r>
          </w:p>
        </w:tc>
      </w:tr>
    </w:tbl>
    <w:p w14:paraId="78F626A8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Зарегистрировано в Минюсте РФ 11 сентября 2020 г.</w:t>
      </w:r>
    </w:p>
    <w:p w14:paraId="16360128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№ 59783</w:t>
      </w:r>
    </w:p>
    <w:p w14:paraId="30D71467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14:paraId="46368816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приказом Министерства просвещения</w:t>
      </w: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Российской Федерации</w:t>
      </w: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02 сентября 2020 г. № 458</w:t>
      </w:r>
    </w:p>
    <w:p w14:paraId="350F9793" w14:textId="77777777" w:rsidR="004F5DAE" w:rsidRPr="00DA1859" w:rsidRDefault="004F5DAE" w:rsidP="00DA185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18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Порядок приема на обучение по образовательным программам начального общего, основного общего и среднего общего образования</w:t>
      </w:r>
    </w:p>
    <w:p w14:paraId="3236A53D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Порядок приема на обучение по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14:paraId="756DEFE5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Прием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 от 29 декабря 2012 г. № 273-ФЗ "Об образовании в Российской Федерации"</w:t>
      </w:r>
      <w:r w:rsidRPr="00DA185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Федеральный закон).</w:t>
      </w:r>
    </w:p>
    <w:p w14:paraId="1599231F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Прием иностранных граждан и лиц без гражданства, в том числе соотечественников, проживающих за рубежом, в общеобразовательные организации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и настоящим Порядком.</w:t>
      </w:r>
    </w:p>
    <w:p w14:paraId="2EE52AB7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законом</w:t>
      </w:r>
      <w:r w:rsidRPr="00DA185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A468C7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</w:t>
      </w:r>
      <w:r w:rsidRPr="00DA185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65459E8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</w:t>
      </w:r>
      <w:r w:rsidRPr="00DA185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4</w:t>
      </w: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D09FB4A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Закрепление муниципальных образовательных организаций за конкретными территориями муниципального района, городского округа осуществляется органами местного самоуправления муниципальных районов и городских округов по решению вопросов местного значения в сфере образования.</w:t>
      </w:r>
    </w:p>
    <w:p w14:paraId="72FA0FD6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</w:t>
      </w:r>
      <w:r w:rsidRPr="00DA185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5</w:t>
      </w: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E3E694B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(городского округа) или субъекта Российской Федерации в течение 10 календарных дней с момента его издания.</w:t>
      </w:r>
    </w:p>
    <w:p w14:paraId="3B5A5975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Интернет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14:paraId="1426B70C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Правила приема в конкретную общеобразовательную организацию на обучение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</w:t>
      </w:r>
      <w:r w:rsidRPr="00DA185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6</w:t>
      </w: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C48FD29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14:paraId="0724D169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</w:t>
      </w:r>
      <w:r w:rsidRPr="00DA185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7</w:t>
      </w: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A824F82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9. Во внеочередном порядке предоставляются места в общеобразовательных организациях, имеющих интернат:</w:t>
      </w:r>
    </w:p>
    <w:p w14:paraId="64310810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детям, указанным в пункте 5 статьи 44 Закона Российской Федерации от 17 января 1992 г. № 2202-1 "О прокуратуре Российской Федерации"</w:t>
      </w:r>
      <w:r w:rsidRPr="00DA185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8</w:t>
      </w: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80F45D9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детям, указанным в пункте 3 статьи 19 Закона Российской Федерации от 26 июня 1992 г. № 3132-1 "О статусе судей в Российской Федерации"</w:t>
      </w:r>
      <w:r w:rsidRPr="00DA185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9</w:t>
      </w: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CF76F3A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детям, указанным в части 25 статьи 35 Федерального закона от 28 декабря 2010 г. № 403-ФЗ "О Следственном комитете Российской Федерации"</w:t>
      </w:r>
      <w:r w:rsidRPr="00DA185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10</w:t>
      </w: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72ABF0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 19 Федерального закона от 27 мая 1998 г. № 76-ФЗ "О статусе военнослужащих", по месту жительства их семей</w:t>
      </w:r>
      <w:r w:rsidRPr="00DA185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11</w:t>
      </w: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93ABB94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части 6 статьи 46 Федерального закона от 7 февраля 2011 г. № 3-ФЗ "О полиции"</w:t>
      </w:r>
      <w:r w:rsidRPr="00DA185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12</w:t>
      </w: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детям сотрудников органов внутренних дел, не являющихся сотрудниками полиции</w:t>
      </w:r>
      <w:r w:rsidRPr="00DA185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13</w:t>
      </w: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детям, указанным в части 14 статьи 3 Федерального закона от 30 декабря 2012 г. № 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</w:t>
      </w:r>
      <w:r w:rsidRPr="00DA185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14</w:t>
      </w: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D3AE8BE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</w:t>
      </w:r>
      <w:r w:rsidRPr="00DA185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15</w:t>
      </w: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7FFA1E9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Проживающие в одной семье и имеющие общее место жительства дети имеют право преимущественного приема на обучение по образовательным 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организации, в которых обучаются их братья и (или) сестры</w:t>
      </w:r>
      <w:r w:rsidRPr="00DA185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16</w:t>
      </w: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4F315DF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указанные в части 6 статьи 86 Федерального закона</w:t>
      </w:r>
      <w:r w:rsidRPr="00DA185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17</w:t>
      </w: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</w:t>
      </w:r>
      <w:r w:rsidRPr="00DA185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18</w:t>
      </w: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C9B0EFD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13. 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</w:t>
      </w:r>
      <w:r w:rsidRPr="00DA185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19</w:t>
      </w: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39AC6DE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14:paraId="73CC0D02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14. Прием в общеобразовательную организацию осуществляется в течение всего учебного года при наличии свободных мест.</w:t>
      </w:r>
    </w:p>
    <w:p w14:paraId="761C082C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частями 5 и 6 статьи 67 и статьей 88 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 w:rsidRPr="00DA185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20</w:t>
      </w: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C728954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16. 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информацию:</w:t>
      </w:r>
    </w:p>
    <w:p w14:paraId="410B3368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количестве мест в первых классах не позднее 10 календарных дней с момента издания распорядительного акта, указанного в пункте 6 Порядка;</w:t>
      </w:r>
    </w:p>
    <w:p w14:paraId="65BFF917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14:paraId="10C3DF2B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17. Прием заявлений о приеме на обучение в первый класс для детей, указанных в пунктах 9, 10 и 12 Порядка, а также проживающих на закрепленной территории, начинается 1 апреля текущего года и завершается 30 июня текущего года.</w:t>
      </w:r>
    </w:p>
    <w:p w14:paraId="4555391B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общеобразовательной организации издает распорядительный акт о приеме на обучение детей, указанных в абзаце первом настоящего пункта, в течение 3 рабочих дней после завершения приема заявлений о приеме на обучение в первый класс.</w:t>
      </w:r>
    </w:p>
    <w:p w14:paraId="717C9B65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14:paraId="546262AF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пунктах 9, 10 и 12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14:paraId="5D70AA1D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18.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</w:t>
      </w:r>
      <w:r w:rsidRPr="00DA185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21</w:t>
      </w: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63B12DF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19. 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</w:t>
      </w:r>
      <w:r w:rsidRPr="00DA185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22</w:t>
      </w: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34FC3E9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20. При приеме на обучение общеобразовательная организация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DA185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23</w:t>
      </w: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1BA5C1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21.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</w:t>
      </w:r>
      <w:r w:rsidRPr="00DA185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24</w:t>
      </w: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DB28400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22. 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пунктом 1 части 1 статьи 34 Федерального закона</w:t>
      </w:r>
      <w:r w:rsidRPr="00DA185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25</w:t>
      </w: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47ED840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23. Заявление о приеме на обучение и документы для приема на обучение, указанные в пункте 26 Порядка, подаются одним из следующих способов:</w:t>
      </w:r>
    </w:p>
    <w:p w14:paraId="413B10F3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 в общеобразовательную организацию;</w:t>
      </w:r>
    </w:p>
    <w:p w14:paraId="1206244E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операторов почтовой связи общего пользования заказным письмом с уведомлением о вручении;</w:t>
      </w:r>
    </w:p>
    <w:p w14:paraId="10AB78A4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</w:p>
    <w:p w14:paraId="1D3FD6D0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14:paraId="3520BBFC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14:paraId="43D884E5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24. В заявлении о приеме на обучение родителем (законным представителем) ребенка или поступающим, реализующим право, предусмотренное пунктом 1 части 1 статьи 34 Федерального закона</w:t>
      </w:r>
      <w:r w:rsidRPr="00DA185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26</w:t>
      </w: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указываются следующие сведения:</w:t>
      </w:r>
    </w:p>
    <w:p w14:paraId="646F1091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(при наличии) ребенка или поступающего;</w:t>
      </w:r>
    </w:p>
    <w:p w14:paraId="13DB808A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ребенка или поступающего;</w:t>
      </w:r>
    </w:p>
    <w:p w14:paraId="66DEFD41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 и (или) адрес места пребывания ребенка или поступающего;</w:t>
      </w:r>
    </w:p>
    <w:p w14:paraId="13A69FA0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(при наличии) родителя(ей) (законного(</w:t>
      </w:r>
      <w:proofErr w:type="spellStart"/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представителя(ей) ребенка;</w:t>
      </w:r>
    </w:p>
    <w:p w14:paraId="7A467E02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 и (или) адрес места пребывания родителя(ей) (законного(</w:t>
      </w:r>
      <w:proofErr w:type="spellStart"/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представителя(ей) ребенка;</w:t>
      </w:r>
    </w:p>
    <w:p w14:paraId="7D5D1E77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адрес(а) электронной почты, номер(а) телефона(</w:t>
      </w:r>
      <w:proofErr w:type="spellStart"/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) (при наличии) родителя(ей) (законного(</w:t>
      </w:r>
      <w:proofErr w:type="spellStart"/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представителя(ей) ребенка или поступающего;</w:t>
      </w:r>
    </w:p>
    <w:p w14:paraId="7866B24A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наличии права внеочередного, первоочередного или преимущественного приема;</w:t>
      </w:r>
    </w:p>
    <w:p w14:paraId="16D2B2DA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14:paraId="2C241350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родителя(ей) (законного(</w:t>
      </w:r>
      <w:proofErr w:type="spellStart"/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14:paraId="7F05ADCA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поступающего, достигшего возраста восемнадцати лет, на обучение по адаптированной образовательной программе (в случае необходимости </w:t>
      </w:r>
      <w:proofErr w:type="gramStart"/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proofErr w:type="gramEnd"/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указанного поступающего по адаптированной образовательной программе);</w:t>
      </w:r>
    </w:p>
    <w:p w14:paraId="17E91466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14:paraId="63C043D3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14:paraId="61F6ED63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14:paraId="58FDD2D8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ознакомления родителя(ей) (законного(</w:t>
      </w:r>
      <w:proofErr w:type="spellStart"/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DA185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27</w:t>
      </w: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C8E872E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родителя(ей) (законного(</w:t>
      </w:r>
      <w:proofErr w:type="spellStart"/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представителя(ей) ребенка или поступающего на обработку персональных данных</w:t>
      </w:r>
      <w:r w:rsidRPr="00DA185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28</w:t>
      </w: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2E4B9F8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25. 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Интернет.</w:t>
      </w:r>
    </w:p>
    <w:p w14:paraId="3BBF12CB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26. Для приема родитель(и) (законный(</w:t>
      </w:r>
      <w:proofErr w:type="spellStart"/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представитель(и) ребенка или поступающий представляют следующие документы:</w:t>
      </w:r>
    </w:p>
    <w:p w14:paraId="2C40DC53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14:paraId="4F51292E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свидетельства о рождении ребенка или документа, подтверждающего родство заявителя;</w:t>
      </w:r>
    </w:p>
    <w:p w14:paraId="77A5990F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документа, подтверждающего установление опеки или попечительства (при необходимости);</w:t>
      </w:r>
    </w:p>
    <w:p w14:paraId="26EDBC01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14:paraId="0952270B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справку с места работы родителя(ей) (законного(</w:t>
      </w:r>
      <w:proofErr w:type="spellStart"/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представителя(ей) ребенка (при наличии права внеочередного или первоочередного приема на обучение);</w:t>
      </w:r>
    </w:p>
    <w:p w14:paraId="2FB078B6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заключения психолого-медико-педагогической комиссии (при наличии).</w:t>
      </w:r>
    </w:p>
    <w:p w14:paraId="20139BEF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</w:t>
      </w:r>
      <w:proofErr w:type="spellStart"/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представитель(и) ребенка предъявляет(ют) оригиналы документов, указанных в абзацах 2 - 5 настоящего пункта, а поступающий - оригинал документа, удостоверяющего личность поступающего.</w:t>
      </w:r>
    </w:p>
    <w:p w14:paraId="2B51F40C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</w:t>
      </w:r>
      <w:r w:rsidRPr="00DA185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29</w:t>
      </w: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20C2A22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Родитель(и) (законный(</w:t>
      </w:r>
      <w:proofErr w:type="spellStart"/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14:paraId="27B90F8D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</w:t>
      </w:r>
      <w:r w:rsidRPr="00DA185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30</w:t>
      </w: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переводом на русский язык.</w:t>
      </w:r>
    </w:p>
    <w:p w14:paraId="01966CB8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27. Не допускается требовать представления других документов в качестве основания для приема на обучение по основным общеобразовательным программам.</w:t>
      </w:r>
    </w:p>
    <w:p w14:paraId="02D586D2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28. Родитель(и) (законный(</w:t>
      </w:r>
      <w:proofErr w:type="spellStart"/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представитель(и) ребенка или поступающий имеют право по своему усмотрению представлять другие документы.</w:t>
      </w:r>
    </w:p>
    <w:p w14:paraId="54A1CDB4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29. Факт приема заявления о приеме на обучение и перечень документов, представленных родителем(</w:t>
      </w:r>
      <w:proofErr w:type="spellStart"/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proofErr w:type="spellEnd"/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) (законным(</w:t>
      </w:r>
      <w:proofErr w:type="spellStart"/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</w:t>
      </w:r>
      <w:proofErr w:type="spellEnd"/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представителем(</w:t>
      </w:r>
      <w:proofErr w:type="spellStart"/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proofErr w:type="spellEnd"/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родителем(</w:t>
      </w:r>
      <w:proofErr w:type="spellStart"/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proofErr w:type="spellEnd"/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) (законным(</w:t>
      </w:r>
      <w:proofErr w:type="spellStart"/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</w:t>
      </w:r>
      <w:proofErr w:type="spellEnd"/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представителем(</w:t>
      </w:r>
      <w:proofErr w:type="spellStart"/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proofErr w:type="spellEnd"/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ребенка или поступающим, родителю(ям) (законному(</w:t>
      </w:r>
      <w:proofErr w:type="spellStart"/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proofErr w:type="spellEnd"/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14:paraId="5E5D4632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30.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</w:t>
      </w:r>
      <w:r w:rsidRPr="00DA185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31</w:t>
      </w: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B5AC88D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пунктом 17 Порядка.</w:t>
      </w:r>
    </w:p>
    <w:p w14:paraId="24CCA1A4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</w:t>
      </w:r>
      <w:proofErr w:type="spellStart"/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proofErr w:type="spellEnd"/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) (законным(</w:t>
      </w:r>
      <w:proofErr w:type="spellStart"/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</w:t>
      </w:r>
      <w:proofErr w:type="spellEnd"/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представителем(</w:t>
      </w:r>
      <w:proofErr w:type="spellStart"/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proofErr w:type="spellEnd"/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ребенка или поступающим документы (копии документов).</w:t>
      </w:r>
    </w:p>
    <w:p w14:paraId="5961D0F1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</w:t>
      </w:r>
    </w:p>
    <w:p w14:paraId="18998884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 3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14:paraId="5516F70F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 2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14:paraId="6D10E2BF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 3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2020, № 12, ст. 1645).</w:t>
      </w:r>
    </w:p>
    <w:p w14:paraId="3BD7B398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4</w:t>
      </w: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 2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2016, № 27, ст. 4246).</w:t>
      </w:r>
    </w:p>
    <w:p w14:paraId="5D11B1F2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5</w:t>
      </w: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6 части 1 и часть 2 статьи 9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2014, № 19, ст. 2289).</w:t>
      </w:r>
    </w:p>
    <w:p w14:paraId="0AE4880E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6</w:t>
      </w: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 9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14:paraId="7C442D37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7</w:t>
      </w: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 1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14:paraId="5E8796A8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8</w:t>
      </w: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Собрание законодательства Российской Федерации, 1995, № 47, ст. 4472; 2013, № 27, ст. 3477.</w:t>
      </w:r>
    </w:p>
    <w:p w14:paraId="12AB98A8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9</w:t>
      </w: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Ведомости Съезда народных депутатов Российской Федерации и Верховного Совета Российской Федерации, 1992, № 30, ст. 1792; Собрание законодательства Российской Федерации, 2013, № 27, ст. 3477.</w:t>
      </w:r>
    </w:p>
    <w:p w14:paraId="5C0C0E8A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10</w:t>
      </w: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Собрание законодательства Российской Федерации, 2011, № 1, ст. 15; 2013, № 27, ст. 3477.</w:t>
      </w:r>
    </w:p>
    <w:p w14:paraId="5596B619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11</w:t>
      </w: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Собрание законодательства Российской Федерации, 1998, № 22, ст. 2331; 2013, № 27, ст. 3477.</w:t>
      </w:r>
    </w:p>
    <w:p w14:paraId="11D4C17D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12</w:t>
      </w: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Собрание законодательства Российской Федерации, 2011, № 7, ст. 900; 2013, № 27, ст. 3477.</w:t>
      </w:r>
    </w:p>
    <w:p w14:paraId="2A0F9B2C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13</w:t>
      </w: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 2 статьи 56 Федерального закона от 7 февраля 2011 г. № 3-ФЗ "О полиции" (Собрание законодательства Российской Федерации, 2011, № 7, ст. 900; 2015, № 7, ст. 1022).</w:t>
      </w:r>
    </w:p>
    <w:p w14:paraId="33C0BAC1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14</w:t>
      </w: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Собрание законодательства Российской Федерации, 2012, № 53, ст. 7608; 2013, № 27, ст. 3477.</w:t>
      </w:r>
    </w:p>
    <w:p w14:paraId="03C95ACE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15</w:t>
      </w: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1#  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14:paraId="5EAD3866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16</w:t>
      </w: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 3.1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2019, № 49, ст. 6970).</w:t>
      </w:r>
    </w:p>
    <w:p w14:paraId="3659774C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17</w:t>
      </w: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Собрание законодательства Российской Федерации, 2012, № 53, ст. 7598; 2016, № 27, ст. 4160.</w:t>
      </w:r>
    </w:p>
    <w:p w14:paraId="21427B13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18</w:t>
      </w: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2 и 4 статьи 86 Федерального закона от 29 декабря 2012 г. № 273-ФЗ "Об образовании в Российской Федерации" (Собрание законодательства Российской Федерации, 2012, № 53, 7598; 2019, № 30, ст. 4134).</w:t>
      </w:r>
    </w:p>
    <w:p w14:paraId="0E7840ED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19</w:t>
      </w: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 3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14:paraId="365F8057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20</w:t>
      </w: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 4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14:paraId="08CB64F2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21</w:t>
      </w: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 5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14:paraId="7DEC5B7F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22</w:t>
      </w: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 6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14:paraId="6F7F1131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23</w:t>
      </w: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 2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14:paraId="78C380F4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24</w:t>
      </w: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 6 статьи 14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2018, № 32, ст. 5110).</w:t>
      </w:r>
    </w:p>
    <w:p w14:paraId="7F371017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25</w:t>
      </w: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Собрание законодательства Российской Федерации, 2012, № 53, ст. 7598.</w:t>
      </w:r>
    </w:p>
    <w:p w14:paraId="7E714181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26</w:t>
      </w: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Собрание законодательства Российской Федерации, 2012, № 53, ст. 7598.</w:t>
      </w:r>
    </w:p>
    <w:p w14:paraId="59EAFB81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27</w:t>
      </w: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 2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14:paraId="26BF77A1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28</w:t>
      </w: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 1 статьи 6 Федерального закона от 27 июля 2006 г. № 152-ФЗ "О персональных данных" (Собрание законодательства Российской Федерации, 2006, № 31, ст. 3451; 2017, № 31, ст. 4772).</w:t>
      </w:r>
    </w:p>
    <w:p w14:paraId="1A5D2751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29</w:t>
      </w: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 4 статьи 60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2019, № 30, ст. 4134).</w:t>
      </w:r>
    </w:p>
    <w:p w14:paraId="02BA2160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30</w:t>
      </w: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Статья 81 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№ 10, ст. 357).</w:t>
      </w:r>
    </w:p>
    <w:p w14:paraId="399F1646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31</w:t>
      </w: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 1 статьи 6 Федерального закона от 27 июля 2006 г. № 152-ФЗ "О персональных данных" (Собрание законодательства Российской Федерации, 2006, № 31, ст. 3451; 2017, № 31, ст. 4772).</w:t>
      </w:r>
    </w:p>
    <w:p w14:paraId="27265054" w14:textId="77777777" w:rsidR="004F5DAE" w:rsidRPr="00DA1859" w:rsidRDefault="004F5DAE" w:rsidP="00DA185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1" w:name="review"/>
      <w:bookmarkEnd w:id="1"/>
      <w:r w:rsidRPr="00DA185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Обзор документа</w:t>
      </w:r>
    </w:p>
    <w:p w14:paraId="03E46948" w14:textId="77777777" w:rsidR="004F5DAE" w:rsidRPr="00DA1859" w:rsidRDefault="00DA1859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CF6C8A3">
          <v:rect id="_x0000_i1025" style="width:0;height:1.5pt" o:hralign="center" o:hrstd="t" o:hr="t" fillcolor="#a0a0a0" stroked="f"/>
        </w:pict>
      </w:r>
    </w:p>
    <w:p w14:paraId="6CA79C8F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обновило правила приема детей в школы. Закреплены нормы о праве преимущественного приема детей в те учреждения, где обучаются их братья или сестры. Уточнены способы направления документов.</w:t>
      </w:r>
    </w:p>
    <w:p w14:paraId="752E1CFF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образования начинается по достижении детьми возраста 6 лет и 6 месяцев при отсутствии противопоказаний по состоянию здоровья, но не позже достижения ими 8 лет. В более позднем или раннем возрасте прием возможен в особых случаях.</w:t>
      </w:r>
    </w:p>
    <w:p w14:paraId="051B5701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Прежний порядок утратил силу.</w:t>
      </w:r>
    </w:p>
    <w:p w14:paraId="04E5784A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просмотра актуального текста документа и получения полной информации о вступлении в силу, изменениях и порядке применения документа, воспользуйтесь поиском в Интернет-версии системы ГАРАНТ: </w:t>
      </w:r>
    </w:p>
    <w:p w14:paraId="724467D3" w14:textId="77777777" w:rsidR="004F5DAE" w:rsidRPr="00DA1859" w:rsidRDefault="004F5DAE" w:rsidP="00DA1859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  <w:r w:rsidRPr="00DA1859"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  <w:t>Начало формы</w:t>
      </w:r>
    </w:p>
    <w:p w14:paraId="45500BA7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27C08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53.5pt;height:18pt" o:ole="">
            <v:imagedata r:id="rId4" o:title=""/>
          </v:shape>
          <w:control r:id="rId5" w:name="DefaultOcxName" w:shapeid="_x0000_i1030"/>
        </w:object>
      </w:r>
      <w:r w:rsidRPr="00DA1859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0B5A5220" wp14:editId="230D43C8">
            <wp:extent cx="171450" cy="180975"/>
            <wp:effectExtent l="0" t="0" r="0" b="9525"/>
            <wp:docPr id="3" name="Рисунок 3" descr="http://www.garant.ru/static/garant/images/content/search-ico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garant.ru/static/garant/images/content/search-ico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BE534" w14:textId="77777777" w:rsidR="004F5DAE" w:rsidRPr="00DA1859" w:rsidRDefault="004F5DAE" w:rsidP="00DA1859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  <w:r w:rsidRPr="00DA1859"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  <w:t>Конец формы</w:t>
      </w:r>
    </w:p>
    <w:p w14:paraId="50F4C612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DA18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Перепечатка </w:t>
        </w:r>
      </w:hyperlink>
    </w:p>
    <w:p w14:paraId="595F73A2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4EEE254C" wp14:editId="2119C60E">
            <wp:extent cx="95250" cy="104775"/>
            <wp:effectExtent l="0" t="0" r="0" b="9525"/>
            <wp:docPr id="4" name="Рисунок 4" descr="http://www.garant.ru/static/garant/images/layout/close-banner.png">
              <a:hlinkClick xmlns:a="http://schemas.openxmlformats.org/drawingml/2006/main" r:id="rId9" tooltip="&quot;Закры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garant.ru/static/garant/images/layout/close-banner.png">
                      <a:hlinkClick r:id="rId9" tooltip="&quot;Закры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3F88D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ПОЛУЧИТЕ БЕСПЛАТНЫЙ ДОСТУП К СИСТЕМЕ ГАРАНТ НА 3 ДНЯ!</w:t>
      </w:r>
    </w:p>
    <w:p w14:paraId="6DC305DF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anchor="form_title" w:tgtFrame="_blank" w:tooltip="Получить доступ" w:history="1">
        <w:r w:rsidRPr="00DA18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ПОЛУЧИТЬ ДОСТУП СЕЙЧАС</w:t>
        </w:r>
      </w:hyperlink>
      <w:r w:rsidRPr="00DA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DC5353E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4CFBAB5" wp14:editId="603AB7B9">
            <wp:extent cx="9525" cy="9525"/>
            <wp:effectExtent l="0" t="0" r="0" b="0"/>
            <wp:docPr id="5" name="Рисунок 5" descr="https://trader.garant.ru/www/delivery/lg.php?bannerid=0&amp;campaignid=0&amp;zoneid=80&amp;loc=http%3A%2F%2Fwww.garant.ru%2Fproducts%2Fipo%2Fprime%2Fdoc%2F74526876%2F&amp;cb=b5d1199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rader.garant.ru/www/delivery/lg.php?bannerid=0&amp;campaignid=0&amp;zoneid=80&amp;loc=http%3A%2F%2Fwww.garant.ru%2Fproducts%2Fipo%2Fprime%2Fdoc%2F74526876%2F&amp;cb=b5d119907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887D4" w14:textId="77777777" w:rsidR="004F5DAE" w:rsidRPr="00DA1859" w:rsidRDefault="004F5DAE" w:rsidP="00DA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1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ГАРАНТ.РУ: </w:t>
      </w:r>
      <w:hyperlink r:id="rId13" w:anchor="ixzz6iTjrV32b" w:history="1">
        <w:r w:rsidRPr="00DA1859">
          <w:rPr>
            <w:rFonts w:ascii="Times New Roman" w:eastAsia="Times New Roman" w:hAnsi="Times New Roman" w:cs="Times New Roman"/>
            <w:color w:val="003399"/>
            <w:sz w:val="24"/>
            <w:szCs w:val="24"/>
            <w:u w:val="single"/>
            <w:lang w:eastAsia="ru-RU"/>
          </w:rPr>
          <w:t>http://www.garant.ru/products/ipo/prime/doc/74526876/#ixzz6iTjrV32b</w:t>
        </w:r>
      </w:hyperlink>
    </w:p>
    <w:p w14:paraId="139FB70C" w14:textId="77777777" w:rsidR="004F5DAE" w:rsidRPr="00DA1859" w:rsidRDefault="004F5DAE" w:rsidP="00DA185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4F5DAE" w:rsidRPr="00DA1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DAE"/>
    <w:rsid w:val="000A7C80"/>
    <w:rsid w:val="004F5DAE"/>
    <w:rsid w:val="005A5BFC"/>
    <w:rsid w:val="009F79F5"/>
    <w:rsid w:val="00DA1859"/>
    <w:rsid w:val="00EB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EADA07C"/>
  <w15:chartTrackingRefBased/>
  <w15:docId w15:val="{199525E0-7C6D-485B-9376-BB8A933F3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2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0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6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9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7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4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1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2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3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company/disclaimer/" TargetMode="External"/><Relationship Id="rId13" Type="http://schemas.openxmlformats.org/officeDocument/2006/relationships/hyperlink" Target="http://www.garant.ru/products/ipo/prime/doc/74526876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rant.ru/products/ipo/prime/doc/74526876/" TargetMode="External"/><Relationship Id="rId11" Type="http://schemas.openxmlformats.org/officeDocument/2006/relationships/hyperlink" Target="http://aero.garant.ru/internet/?utm_source=garant&amp;utm_medium=pop-up&amp;utm_campaign=230-144&amp;utm_content=lead-from-dri" TargetMode="External"/><Relationship Id="rId5" Type="http://schemas.openxmlformats.org/officeDocument/2006/relationships/control" Target="activeX/activeX1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image" Target="media/image1.wmf"/><Relationship Id="rId9" Type="http://schemas.openxmlformats.org/officeDocument/2006/relationships/hyperlink" Target="http://www.garant.ru/products/ipo/prime/doc/74526876/#friends" TargetMode="Externa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4396</Words>
  <Characters>25061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MBOU1</dc:creator>
  <cp:keywords/>
  <dc:description/>
  <cp:lastModifiedBy>TEACHER</cp:lastModifiedBy>
  <cp:revision>2</cp:revision>
  <dcterms:created xsi:type="dcterms:W3CDTF">2021-01-03T10:18:00Z</dcterms:created>
  <dcterms:modified xsi:type="dcterms:W3CDTF">2024-12-07T08:52:00Z</dcterms:modified>
</cp:coreProperties>
</file>