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564" w:rsidRPr="00D65564" w:rsidRDefault="00D65564" w:rsidP="00D6556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5564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proofErr w:type="spellStart"/>
      <w:r w:rsidRPr="00D65564">
        <w:rPr>
          <w:rFonts w:ascii="Times New Roman" w:hAnsi="Times New Roman" w:cs="Times New Roman"/>
          <w:sz w:val="24"/>
          <w:szCs w:val="24"/>
        </w:rPr>
        <w:t>Костомукшского</w:t>
      </w:r>
      <w:proofErr w:type="spellEnd"/>
      <w:r w:rsidRPr="00D65564">
        <w:rPr>
          <w:rFonts w:ascii="Times New Roman" w:hAnsi="Times New Roman" w:cs="Times New Roman"/>
          <w:sz w:val="24"/>
          <w:szCs w:val="24"/>
        </w:rPr>
        <w:t xml:space="preserve"> городского округа «Средняя общеобразовательная школа № 1 с углубленным изучением иностранного языка имени </w:t>
      </w:r>
      <w:proofErr w:type="spellStart"/>
      <w:r w:rsidRPr="00D65564">
        <w:rPr>
          <w:rFonts w:ascii="Times New Roman" w:hAnsi="Times New Roman" w:cs="Times New Roman"/>
          <w:sz w:val="24"/>
          <w:szCs w:val="24"/>
        </w:rPr>
        <w:t>Я.В.Ругоева</w:t>
      </w:r>
      <w:proofErr w:type="spellEnd"/>
      <w:r w:rsidRPr="00D6556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D65564" w:rsidRPr="00D65564" w:rsidRDefault="00D65564" w:rsidP="00D65564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  <w:lang w:eastAsia="ru-RU"/>
        </w:rPr>
      </w:pPr>
    </w:p>
    <w:p w:rsidR="00D65564" w:rsidRPr="00D65564" w:rsidRDefault="00D65564" w:rsidP="00D65564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  <w:lang w:eastAsia="ru-RU"/>
        </w:rPr>
      </w:pPr>
    </w:p>
    <w:p w:rsidR="00D65564" w:rsidRDefault="00D65564" w:rsidP="00D65564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  <w:lang w:eastAsia="ru-RU"/>
        </w:rPr>
      </w:pPr>
    </w:p>
    <w:p w:rsidR="00D65564" w:rsidRDefault="00D65564" w:rsidP="00D65564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  <w:lang w:eastAsia="ru-RU"/>
        </w:rPr>
      </w:pPr>
    </w:p>
    <w:p w:rsidR="00D65564" w:rsidRPr="00D65564" w:rsidRDefault="00D65564" w:rsidP="00D65564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  <w:lang w:eastAsia="ru-RU"/>
        </w:rPr>
      </w:pPr>
    </w:p>
    <w:p w:rsidR="00D65564" w:rsidRPr="00D65564" w:rsidRDefault="00D65564" w:rsidP="00D65564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  <w:lang w:eastAsia="ru-RU"/>
        </w:rPr>
      </w:pPr>
    </w:p>
    <w:p w:rsidR="00D65564" w:rsidRPr="00D65564" w:rsidRDefault="00D65564" w:rsidP="00D65564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  <w:lang w:eastAsia="ru-RU"/>
        </w:rPr>
      </w:pPr>
    </w:p>
    <w:p w:rsidR="00D65564" w:rsidRPr="00D65564" w:rsidRDefault="00D65564" w:rsidP="00D65564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  <w:lang w:eastAsia="ru-RU"/>
        </w:rPr>
      </w:pPr>
    </w:p>
    <w:p w:rsidR="00D65564" w:rsidRPr="00D65564" w:rsidRDefault="00D65564" w:rsidP="00D65564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  <w:lang w:eastAsia="ru-RU"/>
        </w:rPr>
      </w:pPr>
    </w:p>
    <w:p w:rsidR="00D65564" w:rsidRPr="00D65564" w:rsidRDefault="00D65564" w:rsidP="00D65564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  <w:lang w:eastAsia="ru-RU"/>
        </w:rPr>
      </w:pPr>
      <w:r w:rsidRPr="00D65564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  <w:lang w:eastAsia="ru-RU"/>
        </w:rPr>
        <w:t>Исследовательская работа:</w:t>
      </w:r>
    </w:p>
    <w:p w:rsidR="00E654E5" w:rsidRPr="00D65564" w:rsidRDefault="00D65564" w:rsidP="00D65564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  <w:lang w:eastAsia="ru-RU"/>
        </w:rPr>
      </w:pPr>
      <w:proofErr w:type="spellStart"/>
      <w:r w:rsidRPr="00D65564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  <w:lang w:eastAsia="ru-RU"/>
        </w:rPr>
        <w:t>Санитарно</w:t>
      </w:r>
      <w:proofErr w:type="spellEnd"/>
      <w:r w:rsidRPr="00D65564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  <w:lang w:eastAsia="ru-RU"/>
        </w:rPr>
        <w:t xml:space="preserve"> -г</w:t>
      </w:r>
      <w:r w:rsidR="00CF30B1" w:rsidRPr="00D65564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  <w:lang w:eastAsia="ru-RU"/>
        </w:rPr>
        <w:t>игиеническая оценка</w:t>
      </w:r>
      <w:r w:rsidR="00E654E5" w:rsidRPr="00D65564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  <w:lang w:eastAsia="ru-RU"/>
        </w:rPr>
        <w:t xml:space="preserve"> </w:t>
      </w:r>
      <w:r w:rsidR="00CF30B1" w:rsidRPr="00D65564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  <w:lang w:eastAsia="ru-RU"/>
        </w:rPr>
        <w:t>школьных кабинетов</w:t>
      </w:r>
    </w:p>
    <w:p w:rsidR="006E594A" w:rsidRPr="00D65564" w:rsidRDefault="006E594A" w:rsidP="00D65564">
      <w:pPr>
        <w:spacing w:after="0" w:line="360" w:lineRule="auto"/>
        <w:jc w:val="both"/>
        <w:outlineLvl w:val="0"/>
        <w:rPr>
          <w:rFonts w:ascii="Times New Roman" w:hAnsi="Times New Roman" w:cs="Times New Roman"/>
          <w:bCs/>
          <w:i/>
          <w:sz w:val="24"/>
          <w:szCs w:val="24"/>
        </w:rPr>
      </w:pPr>
    </w:p>
    <w:p w:rsidR="00D65564" w:rsidRDefault="00D65564" w:rsidP="00D65564">
      <w:pPr>
        <w:spacing w:after="0" w:line="360" w:lineRule="auto"/>
        <w:jc w:val="both"/>
        <w:outlineLvl w:val="0"/>
        <w:rPr>
          <w:rFonts w:ascii="Times New Roman" w:hAnsi="Times New Roman" w:cs="Times New Roman"/>
          <w:bCs/>
          <w:i/>
          <w:sz w:val="24"/>
          <w:szCs w:val="24"/>
        </w:rPr>
      </w:pPr>
    </w:p>
    <w:p w:rsidR="00D65564" w:rsidRDefault="00D65564" w:rsidP="00D65564">
      <w:pPr>
        <w:spacing w:after="0" w:line="360" w:lineRule="auto"/>
        <w:jc w:val="both"/>
        <w:outlineLvl w:val="0"/>
        <w:rPr>
          <w:rFonts w:ascii="Times New Roman" w:hAnsi="Times New Roman" w:cs="Times New Roman"/>
          <w:bCs/>
          <w:i/>
          <w:sz w:val="24"/>
          <w:szCs w:val="24"/>
        </w:rPr>
      </w:pPr>
    </w:p>
    <w:p w:rsidR="00D65564" w:rsidRDefault="00D65564" w:rsidP="00D65564">
      <w:pPr>
        <w:spacing w:after="0" w:line="360" w:lineRule="auto"/>
        <w:jc w:val="both"/>
        <w:outlineLvl w:val="0"/>
        <w:rPr>
          <w:rFonts w:ascii="Times New Roman" w:hAnsi="Times New Roman" w:cs="Times New Roman"/>
          <w:bCs/>
          <w:i/>
          <w:sz w:val="24"/>
          <w:szCs w:val="24"/>
        </w:rPr>
      </w:pPr>
    </w:p>
    <w:p w:rsidR="00D65564" w:rsidRPr="00D65564" w:rsidRDefault="00D65564" w:rsidP="00D65564">
      <w:pPr>
        <w:spacing w:after="0" w:line="360" w:lineRule="auto"/>
        <w:jc w:val="both"/>
        <w:outlineLvl w:val="0"/>
        <w:rPr>
          <w:rFonts w:ascii="Times New Roman" w:hAnsi="Times New Roman" w:cs="Times New Roman"/>
          <w:bCs/>
          <w:i/>
          <w:sz w:val="24"/>
          <w:szCs w:val="24"/>
        </w:rPr>
      </w:pPr>
    </w:p>
    <w:p w:rsidR="00D65564" w:rsidRPr="00D65564" w:rsidRDefault="00D65564" w:rsidP="00D65564">
      <w:pPr>
        <w:spacing w:after="0" w:line="360" w:lineRule="auto"/>
        <w:jc w:val="both"/>
        <w:outlineLvl w:val="0"/>
        <w:rPr>
          <w:rFonts w:ascii="Times New Roman" w:hAnsi="Times New Roman" w:cs="Times New Roman"/>
          <w:bCs/>
          <w:i/>
          <w:sz w:val="24"/>
          <w:szCs w:val="24"/>
        </w:rPr>
      </w:pPr>
    </w:p>
    <w:p w:rsidR="00D65564" w:rsidRPr="00D65564" w:rsidRDefault="00D65564" w:rsidP="00D65564">
      <w:pPr>
        <w:pStyle w:val="a6"/>
        <w:spacing w:after="0" w:line="360" w:lineRule="auto"/>
        <w:jc w:val="right"/>
        <w:rPr>
          <w:b/>
          <w:i/>
        </w:rPr>
      </w:pPr>
      <w:r w:rsidRPr="00D65564">
        <w:rPr>
          <w:b/>
          <w:i/>
        </w:rPr>
        <w:t>Работу выполнили:</w:t>
      </w:r>
    </w:p>
    <w:p w:rsidR="00D65564" w:rsidRPr="00D65564" w:rsidRDefault="00D65564" w:rsidP="00D65564">
      <w:pPr>
        <w:pStyle w:val="a6"/>
        <w:spacing w:after="0" w:line="360" w:lineRule="auto"/>
        <w:jc w:val="right"/>
      </w:pPr>
      <w:r w:rsidRPr="00D65564">
        <w:t xml:space="preserve">Ученицы </w:t>
      </w:r>
      <w:proofErr w:type="gramStart"/>
      <w:r w:rsidRPr="00D65564">
        <w:t>9</w:t>
      </w:r>
      <w:proofErr w:type="gramEnd"/>
      <w:r w:rsidRPr="00D65564">
        <w:t xml:space="preserve"> а класса</w:t>
      </w:r>
    </w:p>
    <w:p w:rsidR="00D65564" w:rsidRPr="00D65564" w:rsidRDefault="00D65564" w:rsidP="00D65564">
      <w:pPr>
        <w:pStyle w:val="a6"/>
        <w:spacing w:after="0" w:line="360" w:lineRule="auto"/>
        <w:jc w:val="right"/>
      </w:pPr>
      <w:r w:rsidRPr="00D65564">
        <w:tab/>
      </w:r>
      <w:r w:rsidRPr="00D65564">
        <w:tab/>
      </w:r>
      <w:r w:rsidRPr="00D65564">
        <w:tab/>
      </w:r>
      <w:r w:rsidRPr="00D65564">
        <w:tab/>
      </w:r>
      <w:r w:rsidRPr="00D65564">
        <w:tab/>
      </w:r>
      <w:r w:rsidRPr="00D65564">
        <w:tab/>
      </w:r>
      <w:r w:rsidRPr="00D65564">
        <w:tab/>
      </w:r>
      <w:proofErr w:type="spellStart"/>
      <w:r w:rsidRPr="00D65564">
        <w:t>Водолеева</w:t>
      </w:r>
      <w:proofErr w:type="spellEnd"/>
      <w:r w:rsidRPr="00D65564">
        <w:t xml:space="preserve"> Екатерина Евгеньевна,</w:t>
      </w:r>
    </w:p>
    <w:p w:rsidR="00D65564" w:rsidRPr="00D65564" w:rsidRDefault="00D65564" w:rsidP="00D65564">
      <w:pPr>
        <w:pStyle w:val="a6"/>
        <w:spacing w:after="0" w:line="360" w:lineRule="auto"/>
        <w:jc w:val="right"/>
      </w:pPr>
      <w:proofErr w:type="spellStart"/>
      <w:r w:rsidRPr="00D65564">
        <w:t>Диклова</w:t>
      </w:r>
      <w:proofErr w:type="spellEnd"/>
      <w:r w:rsidRPr="00D65564">
        <w:t xml:space="preserve"> Елизавета Сергеевна,</w:t>
      </w:r>
    </w:p>
    <w:p w:rsidR="00D65564" w:rsidRPr="00D65564" w:rsidRDefault="00D65564" w:rsidP="00D65564">
      <w:pPr>
        <w:pStyle w:val="a6"/>
        <w:spacing w:after="0" w:line="360" w:lineRule="auto"/>
        <w:jc w:val="right"/>
      </w:pPr>
      <w:r w:rsidRPr="00D65564">
        <w:t>Попова Анастасия Павловна</w:t>
      </w:r>
    </w:p>
    <w:p w:rsidR="00D65564" w:rsidRPr="00D65564" w:rsidRDefault="00D65564" w:rsidP="00D65564">
      <w:pPr>
        <w:pStyle w:val="a6"/>
        <w:spacing w:after="0" w:line="360" w:lineRule="auto"/>
        <w:jc w:val="right"/>
      </w:pPr>
    </w:p>
    <w:p w:rsidR="00D65564" w:rsidRPr="00D65564" w:rsidRDefault="00D65564" w:rsidP="00D65564">
      <w:pPr>
        <w:pStyle w:val="5"/>
        <w:spacing w:before="0" w:after="0" w:line="360" w:lineRule="auto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</w:p>
    <w:p w:rsidR="00D65564" w:rsidRPr="00D65564" w:rsidRDefault="00D65564" w:rsidP="00D65564">
      <w:pPr>
        <w:pStyle w:val="5"/>
        <w:spacing w:before="0" w:after="0" w:line="360" w:lineRule="auto"/>
        <w:ind w:left="4248" w:firstLine="708"/>
        <w:jc w:val="right"/>
        <w:rPr>
          <w:rFonts w:ascii="Times New Roman" w:hAnsi="Times New Roman"/>
          <w:sz w:val="24"/>
          <w:szCs w:val="24"/>
        </w:rPr>
      </w:pPr>
      <w:r w:rsidRPr="00D65564">
        <w:rPr>
          <w:rFonts w:ascii="Times New Roman" w:hAnsi="Times New Roman"/>
          <w:sz w:val="24"/>
          <w:szCs w:val="24"/>
        </w:rPr>
        <w:t xml:space="preserve">Руководитель: </w:t>
      </w:r>
    </w:p>
    <w:p w:rsidR="00D65564" w:rsidRPr="00D65564" w:rsidRDefault="00D65564" w:rsidP="00D655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5564">
        <w:rPr>
          <w:rFonts w:ascii="Times New Roman" w:hAnsi="Times New Roman" w:cs="Times New Roman"/>
          <w:sz w:val="24"/>
          <w:szCs w:val="24"/>
        </w:rPr>
        <w:t>учитель географии</w:t>
      </w:r>
    </w:p>
    <w:p w:rsidR="00D65564" w:rsidRPr="00D65564" w:rsidRDefault="00D65564" w:rsidP="00D655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5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564">
        <w:rPr>
          <w:rFonts w:ascii="Times New Roman" w:hAnsi="Times New Roman" w:cs="Times New Roman"/>
          <w:sz w:val="24"/>
          <w:szCs w:val="24"/>
        </w:rPr>
        <w:t>Стайкова</w:t>
      </w:r>
      <w:proofErr w:type="spellEnd"/>
      <w:r w:rsidRPr="00D65564">
        <w:rPr>
          <w:rFonts w:ascii="Times New Roman" w:hAnsi="Times New Roman" w:cs="Times New Roman"/>
          <w:sz w:val="24"/>
          <w:szCs w:val="24"/>
        </w:rPr>
        <w:t xml:space="preserve"> Анастасия Викторовна</w:t>
      </w:r>
    </w:p>
    <w:p w:rsidR="00D65564" w:rsidRPr="00D65564" w:rsidRDefault="00D65564" w:rsidP="00D655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65564" w:rsidRPr="00D65564" w:rsidRDefault="00D65564" w:rsidP="00D655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65564" w:rsidRPr="00D65564" w:rsidRDefault="00D65564" w:rsidP="00D655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65564" w:rsidRPr="00D65564" w:rsidRDefault="00D65564" w:rsidP="00D65564">
      <w:pPr>
        <w:pStyle w:val="6"/>
        <w:spacing w:before="0" w:after="0" w:line="360" w:lineRule="auto"/>
        <w:jc w:val="center"/>
        <w:rPr>
          <w:rFonts w:ascii="Times New Roman" w:hAnsi="Times New Roman"/>
          <w:b w:val="0"/>
          <w:sz w:val="24"/>
          <w:szCs w:val="24"/>
        </w:rPr>
      </w:pPr>
      <w:r w:rsidRPr="00D65564">
        <w:rPr>
          <w:rFonts w:ascii="Times New Roman" w:hAnsi="Times New Roman"/>
          <w:b w:val="0"/>
          <w:sz w:val="24"/>
          <w:szCs w:val="24"/>
        </w:rPr>
        <w:t>г. Костомукша</w:t>
      </w:r>
    </w:p>
    <w:p w:rsidR="00D65564" w:rsidRPr="00D65564" w:rsidRDefault="00D65564" w:rsidP="00D6556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5564">
        <w:rPr>
          <w:rFonts w:ascii="Times New Roman" w:hAnsi="Times New Roman" w:cs="Times New Roman"/>
          <w:sz w:val="24"/>
          <w:szCs w:val="24"/>
        </w:rPr>
        <w:t xml:space="preserve">2019 </w:t>
      </w:r>
    </w:p>
    <w:p w:rsidR="00D65564" w:rsidRDefault="00D65564" w:rsidP="00D65564">
      <w:pPr>
        <w:pStyle w:val="a6"/>
        <w:spacing w:after="0" w:line="360" w:lineRule="auto"/>
        <w:jc w:val="center"/>
      </w:pPr>
      <w:r w:rsidRPr="00D65564">
        <w:lastRenderedPageBreak/>
        <w:t xml:space="preserve">Оглавление </w:t>
      </w:r>
    </w:p>
    <w:p w:rsidR="00D65564" w:rsidRDefault="00D65564" w:rsidP="00D65564">
      <w:pPr>
        <w:pStyle w:val="a6"/>
        <w:spacing w:after="0" w:line="360" w:lineRule="auto"/>
        <w:jc w:val="center"/>
      </w:pPr>
    </w:p>
    <w:p w:rsidR="00D65564" w:rsidRPr="00B15886" w:rsidRDefault="00D65564" w:rsidP="00B15886">
      <w:pPr>
        <w:pStyle w:val="a6"/>
        <w:spacing w:after="0" w:line="360" w:lineRule="auto"/>
        <w:ind w:left="0"/>
      </w:pPr>
      <w:r w:rsidRPr="00B15886">
        <w:t xml:space="preserve">Введение </w:t>
      </w:r>
    </w:p>
    <w:p w:rsidR="00B15886" w:rsidRPr="00B15886" w:rsidRDefault="00B15886" w:rsidP="00B15886">
      <w:pPr>
        <w:pStyle w:val="a3"/>
        <w:spacing w:before="0" w:beforeAutospacing="0" w:after="0" w:afterAutospacing="0" w:line="360" w:lineRule="auto"/>
        <w:jc w:val="both"/>
      </w:pPr>
      <w:r w:rsidRPr="00B15886">
        <w:t xml:space="preserve">Глава 1. </w:t>
      </w:r>
      <w:r w:rsidRPr="00B15886">
        <w:rPr>
          <w:bCs/>
          <w:kern w:val="36"/>
        </w:rPr>
        <w:t xml:space="preserve">Санитарно-эпидемиологические требования к </w:t>
      </w:r>
      <w:r w:rsidR="00E97BAE">
        <w:rPr>
          <w:bCs/>
          <w:kern w:val="36"/>
        </w:rPr>
        <w:t>школьным помещениям.</w:t>
      </w:r>
    </w:p>
    <w:p w:rsidR="00F96950" w:rsidRPr="00F96950" w:rsidRDefault="00F96950" w:rsidP="00F96950">
      <w:pPr>
        <w:pStyle w:val="a3"/>
        <w:spacing w:before="0" w:beforeAutospacing="0" w:after="0" w:afterAutospacing="0" w:line="360" w:lineRule="auto"/>
        <w:jc w:val="both"/>
        <w:rPr>
          <w:bCs/>
          <w:color w:val="000000"/>
        </w:rPr>
      </w:pPr>
      <w:r w:rsidRPr="00F96950">
        <w:rPr>
          <w:bCs/>
          <w:color w:val="000000"/>
        </w:rPr>
        <w:t>Глава 2. Приборы для измерения основных характеристик окружающей среды. Основные показатели.</w:t>
      </w:r>
    </w:p>
    <w:p w:rsidR="00B15886" w:rsidRPr="00B15886" w:rsidRDefault="00B15886" w:rsidP="00B15886">
      <w:pPr>
        <w:spacing w:after="0" w:line="360" w:lineRule="auto"/>
        <w:ind w:right="-5"/>
        <w:rPr>
          <w:rFonts w:ascii="Times New Roman" w:hAnsi="Times New Roman" w:cs="Times New Roman"/>
          <w:sz w:val="24"/>
          <w:szCs w:val="24"/>
        </w:rPr>
      </w:pPr>
      <w:r w:rsidRPr="00B15886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F96950">
        <w:rPr>
          <w:rFonts w:ascii="Times New Roman" w:hAnsi="Times New Roman" w:cs="Times New Roman"/>
          <w:sz w:val="24"/>
          <w:szCs w:val="24"/>
        </w:rPr>
        <w:t>3</w:t>
      </w:r>
      <w:r w:rsidRPr="00B15886">
        <w:rPr>
          <w:rFonts w:ascii="Times New Roman" w:hAnsi="Times New Roman" w:cs="Times New Roman"/>
          <w:sz w:val="24"/>
          <w:szCs w:val="24"/>
        </w:rPr>
        <w:t>. Экспериментальная часть работы</w:t>
      </w:r>
    </w:p>
    <w:p w:rsidR="00B15886" w:rsidRPr="00B15886" w:rsidRDefault="00B15886" w:rsidP="00B15886">
      <w:pPr>
        <w:spacing w:after="0" w:line="360" w:lineRule="auto"/>
        <w:ind w:right="-5"/>
        <w:rPr>
          <w:rFonts w:ascii="Times New Roman" w:hAnsi="Times New Roman" w:cs="Times New Roman"/>
          <w:sz w:val="24"/>
          <w:szCs w:val="24"/>
        </w:rPr>
      </w:pPr>
      <w:r w:rsidRPr="00B15886">
        <w:rPr>
          <w:rFonts w:ascii="Times New Roman" w:hAnsi="Times New Roman" w:cs="Times New Roman"/>
          <w:sz w:val="24"/>
          <w:szCs w:val="24"/>
        </w:rPr>
        <w:t>Заключение</w:t>
      </w:r>
    </w:p>
    <w:p w:rsidR="00B15886" w:rsidRPr="00B15886" w:rsidRDefault="00B15886" w:rsidP="00B15886">
      <w:pPr>
        <w:spacing w:after="0" w:line="360" w:lineRule="auto"/>
        <w:ind w:right="-5"/>
        <w:rPr>
          <w:rFonts w:ascii="Times New Roman" w:hAnsi="Times New Roman" w:cs="Times New Roman"/>
          <w:sz w:val="24"/>
          <w:szCs w:val="24"/>
        </w:rPr>
      </w:pPr>
      <w:r w:rsidRPr="00B15886">
        <w:rPr>
          <w:rFonts w:ascii="Times New Roman" w:hAnsi="Times New Roman" w:cs="Times New Roman"/>
          <w:sz w:val="24"/>
          <w:szCs w:val="24"/>
        </w:rPr>
        <w:t>Литература</w:t>
      </w:r>
    </w:p>
    <w:p w:rsidR="00B15886" w:rsidRDefault="00B15886" w:rsidP="00B15886">
      <w:pPr>
        <w:spacing w:after="0" w:line="360" w:lineRule="auto"/>
        <w:ind w:right="-5"/>
        <w:rPr>
          <w:rFonts w:ascii="Times New Roman" w:hAnsi="Times New Roman" w:cs="Times New Roman"/>
          <w:sz w:val="24"/>
          <w:szCs w:val="24"/>
        </w:rPr>
      </w:pPr>
      <w:r w:rsidRPr="00B15886">
        <w:rPr>
          <w:rFonts w:ascii="Times New Roman" w:hAnsi="Times New Roman" w:cs="Times New Roman"/>
          <w:sz w:val="24"/>
          <w:szCs w:val="24"/>
        </w:rPr>
        <w:t>Приложения</w:t>
      </w:r>
    </w:p>
    <w:p w:rsidR="00B15886" w:rsidRDefault="00B15886" w:rsidP="00B15886">
      <w:pPr>
        <w:spacing w:after="0" w:line="360" w:lineRule="auto"/>
        <w:ind w:right="-5"/>
        <w:rPr>
          <w:rFonts w:ascii="Times New Roman" w:hAnsi="Times New Roman" w:cs="Times New Roman"/>
          <w:sz w:val="24"/>
          <w:szCs w:val="24"/>
        </w:rPr>
      </w:pPr>
    </w:p>
    <w:p w:rsidR="00076D2D" w:rsidRDefault="00076D2D" w:rsidP="00B15886">
      <w:pPr>
        <w:spacing w:after="0" w:line="360" w:lineRule="auto"/>
        <w:ind w:right="-5"/>
        <w:rPr>
          <w:rFonts w:ascii="Times New Roman" w:hAnsi="Times New Roman" w:cs="Times New Roman"/>
          <w:sz w:val="24"/>
          <w:szCs w:val="24"/>
        </w:rPr>
      </w:pPr>
    </w:p>
    <w:p w:rsidR="00076D2D" w:rsidRDefault="00076D2D" w:rsidP="00B15886">
      <w:pPr>
        <w:spacing w:after="0" w:line="360" w:lineRule="auto"/>
        <w:ind w:right="-5"/>
        <w:rPr>
          <w:rFonts w:ascii="Times New Roman" w:hAnsi="Times New Roman" w:cs="Times New Roman"/>
          <w:sz w:val="24"/>
          <w:szCs w:val="24"/>
        </w:rPr>
      </w:pPr>
    </w:p>
    <w:p w:rsidR="00076D2D" w:rsidRDefault="00076D2D" w:rsidP="00B15886">
      <w:pPr>
        <w:spacing w:after="0" w:line="360" w:lineRule="auto"/>
        <w:ind w:right="-5"/>
        <w:rPr>
          <w:rFonts w:ascii="Times New Roman" w:hAnsi="Times New Roman" w:cs="Times New Roman"/>
          <w:sz w:val="24"/>
          <w:szCs w:val="24"/>
        </w:rPr>
      </w:pPr>
    </w:p>
    <w:p w:rsidR="00076D2D" w:rsidRDefault="00076D2D" w:rsidP="00B15886">
      <w:pPr>
        <w:spacing w:after="0" w:line="360" w:lineRule="auto"/>
        <w:ind w:right="-5"/>
        <w:rPr>
          <w:rFonts w:ascii="Times New Roman" w:hAnsi="Times New Roman" w:cs="Times New Roman"/>
          <w:sz w:val="24"/>
          <w:szCs w:val="24"/>
        </w:rPr>
      </w:pPr>
    </w:p>
    <w:p w:rsidR="00076D2D" w:rsidRDefault="00076D2D" w:rsidP="00B15886">
      <w:pPr>
        <w:spacing w:after="0" w:line="360" w:lineRule="auto"/>
        <w:ind w:right="-5"/>
        <w:rPr>
          <w:rFonts w:ascii="Times New Roman" w:hAnsi="Times New Roman" w:cs="Times New Roman"/>
          <w:sz w:val="24"/>
          <w:szCs w:val="24"/>
        </w:rPr>
      </w:pPr>
    </w:p>
    <w:p w:rsidR="00076D2D" w:rsidRDefault="00076D2D" w:rsidP="00B15886">
      <w:pPr>
        <w:spacing w:after="0" w:line="360" w:lineRule="auto"/>
        <w:ind w:right="-5"/>
        <w:rPr>
          <w:rFonts w:ascii="Times New Roman" w:hAnsi="Times New Roman" w:cs="Times New Roman"/>
          <w:sz w:val="24"/>
          <w:szCs w:val="24"/>
        </w:rPr>
      </w:pPr>
    </w:p>
    <w:p w:rsidR="00076D2D" w:rsidRDefault="00076D2D" w:rsidP="00B15886">
      <w:pPr>
        <w:spacing w:after="0" w:line="360" w:lineRule="auto"/>
        <w:ind w:right="-5"/>
        <w:rPr>
          <w:rFonts w:ascii="Times New Roman" w:hAnsi="Times New Roman" w:cs="Times New Roman"/>
          <w:sz w:val="24"/>
          <w:szCs w:val="24"/>
        </w:rPr>
      </w:pPr>
    </w:p>
    <w:p w:rsidR="00076D2D" w:rsidRDefault="00076D2D" w:rsidP="00B15886">
      <w:pPr>
        <w:spacing w:after="0" w:line="360" w:lineRule="auto"/>
        <w:ind w:right="-5"/>
        <w:rPr>
          <w:rFonts w:ascii="Times New Roman" w:hAnsi="Times New Roman" w:cs="Times New Roman"/>
          <w:sz w:val="24"/>
          <w:szCs w:val="24"/>
        </w:rPr>
      </w:pPr>
    </w:p>
    <w:p w:rsidR="00076D2D" w:rsidRDefault="00076D2D" w:rsidP="00B15886">
      <w:pPr>
        <w:spacing w:after="0" w:line="360" w:lineRule="auto"/>
        <w:ind w:right="-5"/>
        <w:rPr>
          <w:rFonts w:ascii="Times New Roman" w:hAnsi="Times New Roman" w:cs="Times New Roman"/>
          <w:sz w:val="24"/>
          <w:szCs w:val="24"/>
        </w:rPr>
      </w:pPr>
    </w:p>
    <w:p w:rsidR="00076D2D" w:rsidRDefault="00076D2D" w:rsidP="00B15886">
      <w:pPr>
        <w:spacing w:after="0" w:line="360" w:lineRule="auto"/>
        <w:ind w:right="-5"/>
        <w:rPr>
          <w:rFonts w:ascii="Times New Roman" w:hAnsi="Times New Roman" w:cs="Times New Roman"/>
          <w:sz w:val="24"/>
          <w:szCs w:val="24"/>
        </w:rPr>
      </w:pPr>
    </w:p>
    <w:p w:rsidR="00076D2D" w:rsidRDefault="00076D2D" w:rsidP="00B15886">
      <w:pPr>
        <w:spacing w:after="0" w:line="360" w:lineRule="auto"/>
        <w:ind w:right="-5"/>
        <w:rPr>
          <w:rFonts w:ascii="Times New Roman" w:hAnsi="Times New Roman" w:cs="Times New Roman"/>
          <w:sz w:val="24"/>
          <w:szCs w:val="24"/>
        </w:rPr>
      </w:pPr>
    </w:p>
    <w:p w:rsidR="00076D2D" w:rsidRDefault="00076D2D" w:rsidP="00B15886">
      <w:pPr>
        <w:spacing w:after="0" w:line="360" w:lineRule="auto"/>
        <w:ind w:right="-5"/>
        <w:rPr>
          <w:rFonts w:ascii="Times New Roman" w:hAnsi="Times New Roman" w:cs="Times New Roman"/>
          <w:sz w:val="24"/>
          <w:szCs w:val="24"/>
        </w:rPr>
      </w:pPr>
    </w:p>
    <w:p w:rsidR="00076D2D" w:rsidRDefault="00076D2D" w:rsidP="00B15886">
      <w:pPr>
        <w:spacing w:after="0" w:line="360" w:lineRule="auto"/>
        <w:ind w:right="-5"/>
        <w:rPr>
          <w:rFonts w:ascii="Times New Roman" w:hAnsi="Times New Roman" w:cs="Times New Roman"/>
          <w:sz w:val="24"/>
          <w:szCs w:val="24"/>
        </w:rPr>
      </w:pPr>
    </w:p>
    <w:p w:rsidR="00076D2D" w:rsidRDefault="00076D2D" w:rsidP="00B15886">
      <w:pPr>
        <w:spacing w:after="0" w:line="360" w:lineRule="auto"/>
        <w:ind w:right="-5"/>
        <w:rPr>
          <w:rFonts w:ascii="Times New Roman" w:hAnsi="Times New Roman" w:cs="Times New Roman"/>
          <w:sz w:val="24"/>
          <w:szCs w:val="24"/>
        </w:rPr>
      </w:pPr>
    </w:p>
    <w:p w:rsidR="00076D2D" w:rsidRDefault="00076D2D" w:rsidP="00B15886">
      <w:pPr>
        <w:spacing w:after="0" w:line="360" w:lineRule="auto"/>
        <w:ind w:right="-5"/>
        <w:rPr>
          <w:rFonts w:ascii="Times New Roman" w:hAnsi="Times New Roman" w:cs="Times New Roman"/>
          <w:sz w:val="24"/>
          <w:szCs w:val="24"/>
        </w:rPr>
      </w:pPr>
    </w:p>
    <w:p w:rsidR="00076D2D" w:rsidRDefault="00076D2D" w:rsidP="00B15886">
      <w:pPr>
        <w:spacing w:after="0" w:line="360" w:lineRule="auto"/>
        <w:ind w:right="-5"/>
        <w:rPr>
          <w:rFonts w:ascii="Times New Roman" w:hAnsi="Times New Roman" w:cs="Times New Roman"/>
          <w:sz w:val="24"/>
          <w:szCs w:val="24"/>
        </w:rPr>
      </w:pPr>
    </w:p>
    <w:p w:rsidR="00076D2D" w:rsidRDefault="00076D2D" w:rsidP="00B15886">
      <w:pPr>
        <w:spacing w:after="0" w:line="360" w:lineRule="auto"/>
        <w:ind w:right="-5"/>
        <w:rPr>
          <w:rFonts w:ascii="Times New Roman" w:hAnsi="Times New Roman" w:cs="Times New Roman"/>
          <w:sz w:val="24"/>
          <w:szCs w:val="24"/>
        </w:rPr>
      </w:pPr>
    </w:p>
    <w:p w:rsidR="00076D2D" w:rsidRDefault="00076D2D" w:rsidP="00B15886">
      <w:pPr>
        <w:spacing w:after="0" w:line="360" w:lineRule="auto"/>
        <w:ind w:right="-5"/>
        <w:rPr>
          <w:rFonts w:ascii="Times New Roman" w:hAnsi="Times New Roman" w:cs="Times New Roman"/>
          <w:sz w:val="24"/>
          <w:szCs w:val="24"/>
        </w:rPr>
      </w:pPr>
    </w:p>
    <w:p w:rsidR="00076D2D" w:rsidRDefault="00076D2D" w:rsidP="00B15886">
      <w:pPr>
        <w:spacing w:after="0" w:line="360" w:lineRule="auto"/>
        <w:ind w:right="-5"/>
        <w:rPr>
          <w:rFonts w:ascii="Times New Roman" w:hAnsi="Times New Roman" w:cs="Times New Roman"/>
          <w:sz w:val="24"/>
          <w:szCs w:val="24"/>
        </w:rPr>
      </w:pPr>
    </w:p>
    <w:p w:rsidR="00076D2D" w:rsidRDefault="00076D2D" w:rsidP="00B15886">
      <w:pPr>
        <w:spacing w:after="0" w:line="360" w:lineRule="auto"/>
        <w:ind w:right="-5"/>
        <w:rPr>
          <w:rFonts w:ascii="Times New Roman" w:hAnsi="Times New Roman" w:cs="Times New Roman"/>
          <w:sz w:val="24"/>
          <w:szCs w:val="24"/>
        </w:rPr>
      </w:pPr>
    </w:p>
    <w:p w:rsidR="00076D2D" w:rsidRDefault="00076D2D" w:rsidP="00B15886">
      <w:pPr>
        <w:spacing w:after="0" w:line="360" w:lineRule="auto"/>
        <w:ind w:right="-5"/>
        <w:rPr>
          <w:rFonts w:ascii="Times New Roman" w:hAnsi="Times New Roman" w:cs="Times New Roman"/>
          <w:sz w:val="24"/>
          <w:szCs w:val="24"/>
        </w:rPr>
      </w:pPr>
    </w:p>
    <w:p w:rsidR="00076D2D" w:rsidRDefault="00076D2D" w:rsidP="00B15886">
      <w:pPr>
        <w:spacing w:after="0" w:line="360" w:lineRule="auto"/>
        <w:ind w:right="-5"/>
        <w:rPr>
          <w:rFonts w:ascii="Times New Roman" w:hAnsi="Times New Roman" w:cs="Times New Roman"/>
          <w:sz w:val="24"/>
          <w:szCs w:val="24"/>
        </w:rPr>
      </w:pPr>
    </w:p>
    <w:p w:rsidR="00076D2D" w:rsidRDefault="00076D2D" w:rsidP="00B15886">
      <w:pPr>
        <w:spacing w:after="0" w:line="360" w:lineRule="auto"/>
        <w:ind w:right="-5"/>
        <w:rPr>
          <w:rFonts w:ascii="Times New Roman" w:hAnsi="Times New Roman" w:cs="Times New Roman"/>
          <w:sz w:val="24"/>
          <w:szCs w:val="24"/>
        </w:rPr>
      </w:pPr>
    </w:p>
    <w:p w:rsidR="00076D2D" w:rsidRDefault="00076D2D" w:rsidP="00B15886">
      <w:pPr>
        <w:spacing w:after="0" w:line="360" w:lineRule="auto"/>
        <w:ind w:right="-5"/>
        <w:rPr>
          <w:rFonts w:ascii="Times New Roman" w:hAnsi="Times New Roman" w:cs="Times New Roman"/>
          <w:sz w:val="24"/>
          <w:szCs w:val="24"/>
        </w:rPr>
      </w:pPr>
    </w:p>
    <w:p w:rsidR="00B15886" w:rsidRPr="00B15886" w:rsidRDefault="00B15886" w:rsidP="00B15886">
      <w:pPr>
        <w:pStyle w:val="a6"/>
        <w:spacing w:after="0" w:line="360" w:lineRule="auto"/>
        <w:ind w:left="0"/>
        <w:rPr>
          <w:b/>
        </w:rPr>
      </w:pPr>
      <w:r w:rsidRPr="00B15886">
        <w:rPr>
          <w:b/>
        </w:rPr>
        <w:lastRenderedPageBreak/>
        <w:t xml:space="preserve">Введение </w:t>
      </w:r>
    </w:p>
    <w:p w:rsidR="00770C3B" w:rsidRDefault="00076D2D" w:rsidP="00014A7C">
      <w:pPr>
        <w:pStyle w:val="c27"/>
        <w:spacing w:before="0" w:beforeAutospacing="0" w:after="0" w:afterAutospacing="0" w:line="360" w:lineRule="auto"/>
        <w:ind w:firstLine="567"/>
        <w:jc w:val="both"/>
        <w:rPr>
          <w:rStyle w:val="c2"/>
        </w:rPr>
      </w:pPr>
      <w:r w:rsidRPr="00014A7C">
        <w:rPr>
          <w:i/>
          <w:noProof/>
        </w:rPr>
        <w:t>Актуальность темы:</w:t>
      </w:r>
      <w:r w:rsidRPr="00014A7C">
        <w:rPr>
          <w:noProof/>
        </w:rPr>
        <w:t xml:space="preserve"> </w:t>
      </w:r>
      <w:r w:rsidR="00770C3B" w:rsidRPr="00014A7C">
        <w:rPr>
          <w:rStyle w:val="c2"/>
        </w:rPr>
        <w:t xml:space="preserve">Большая часть жизни школьников проходит в стенах школы, классных комнатах. От качества среды в учебных помещениях во многом зависит их самочувствие, работоспособность, состояние здоровья. </w:t>
      </w:r>
      <w:r w:rsidRPr="00014A7C">
        <w:t>Ученые пришли к выводу, что в хорошо освещенном</w:t>
      </w:r>
      <w:r>
        <w:t>, проветриваемом</w:t>
      </w:r>
      <w:r w:rsidRPr="00014A7C">
        <w:t xml:space="preserve"> помещении с большими окнами обучающиеся гораздо лучше запоминают новый материал, проводят математические вычисления, успешнее сдают экзамены. </w:t>
      </w:r>
      <w:r w:rsidR="00770C3B" w:rsidRPr="00014A7C">
        <w:rPr>
          <w:rStyle w:val="c2"/>
        </w:rPr>
        <w:t>Поэтому важно знать показатели условий и качества окружающей среды, понимать каким образом можно изменить (улучшить) отдельные характеристики.</w:t>
      </w:r>
    </w:p>
    <w:p w:rsidR="00014A7C" w:rsidRPr="00014A7C" w:rsidRDefault="00014A7C" w:rsidP="00014A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4A7C">
        <w:rPr>
          <w:rFonts w:ascii="Times New Roman" w:hAnsi="Times New Roman" w:cs="Times New Roman"/>
          <w:i/>
          <w:sz w:val="24"/>
          <w:szCs w:val="24"/>
        </w:rPr>
        <w:t>Цель работы</w:t>
      </w:r>
      <w:r w:rsidRPr="00014A7C">
        <w:rPr>
          <w:rFonts w:ascii="Times New Roman" w:hAnsi="Times New Roman" w:cs="Times New Roman"/>
          <w:sz w:val="24"/>
          <w:szCs w:val="24"/>
        </w:rPr>
        <w:t>: проверить соответствие школьных кабинетов санитарно-гигиеническим нормам.</w:t>
      </w:r>
    </w:p>
    <w:p w:rsidR="00014A7C" w:rsidRPr="00014A7C" w:rsidRDefault="00014A7C" w:rsidP="00916CEA">
      <w:pPr>
        <w:pStyle w:val="justify2"/>
        <w:spacing w:before="0" w:beforeAutospacing="0" w:after="0" w:afterAutospacing="0" w:line="360" w:lineRule="auto"/>
        <w:ind w:firstLine="567"/>
        <w:jc w:val="both"/>
        <w:rPr>
          <w:i/>
        </w:rPr>
      </w:pPr>
      <w:r w:rsidRPr="00014A7C">
        <w:rPr>
          <w:i/>
        </w:rPr>
        <w:t>Задачи работы:</w:t>
      </w:r>
    </w:p>
    <w:p w:rsidR="00014A7C" w:rsidRDefault="00014A7C" w:rsidP="00916CEA">
      <w:pPr>
        <w:pStyle w:val="justify2"/>
        <w:numPr>
          <w:ilvl w:val="0"/>
          <w:numId w:val="3"/>
        </w:numPr>
        <w:tabs>
          <w:tab w:val="clear" w:pos="1713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014A7C">
        <w:t>Изучить и проанализировать литературу по данной теме.</w:t>
      </w:r>
    </w:p>
    <w:p w:rsidR="00076D2D" w:rsidRPr="00014A7C" w:rsidRDefault="00076D2D" w:rsidP="00916CEA">
      <w:pPr>
        <w:pStyle w:val="justify2"/>
        <w:numPr>
          <w:ilvl w:val="0"/>
          <w:numId w:val="3"/>
        </w:numPr>
        <w:tabs>
          <w:tab w:val="clear" w:pos="1713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>
        <w:t>Научится работать с приборами, позволяющими измерить такие показатели как освещенность, уровень шума, содержание СО</w:t>
      </w:r>
      <w:r w:rsidRPr="00076D2D">
        <w:rPr>
          <w:sz w:val="16"/>
          <w:szCs w:val="16"/>
        </w:rPr>
        <w:t>2</w:t>
      </w:r>
      <w:r>
        <w:rPr>
          <w:sz w:val="16"/>
          <w:szCs w:val="16"/>
        </w:rPr>
        <w:t>.</w:t>
      </w:r>
    </w:p>
    <w:p w:rsidR="00014A7C" w:rsidRPr="00014A7C" w:rsidRDefault="00014A7C" w:rsidP="00916CEA">
      <w:pPr>
        <w:pStyle w:val="justify2"/>
        <w:numPr>
          <w:ilvl w:val="0"/>
          <w:numId w:val="3"/>
        </w:numPr>
        <w:tabs>
          <w:tab w:val="clear" w:pos="1713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014A7C">
        <w:t>Провести измерения основных показателей условий и качества окружающей среды в школьных кабинетах с помощью приборов, измерить естественное и искусственное освещение помещений.</w:t>
      </w:r>
    </w:p>
    <w:p w:rsidR="00014A7C" w:rsidRPr="00014A7C" w:rsidRDefault="00076D2D" w:rsidP="00916CEA">
      <w:pPr>
        <w:pStyle w:val="justify2"/>
        <w:numPr>
          <w:ilvl w:val="0"/>
          <w:numId w:val="3"/>
        </w:numPr>
        <w:tabs>
          <w:tab w:val="clear" w:pos="1713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>
        <w:t xml:space="preserve">Рассчитать основные показатели </w:t>
      </w:r>
      <w:r w:rsidRPr="00014A7C">
        <w:t>условий и качества окружающей среды</w:t>
      </w:r>
      <w:r w:rsidR="00014A7C" w:rsidRPr="00014A7C">
        <w:t>.</w:t>
      </w:r>
    </w:p>
    <w:p w:rsidR="00014A7C" w:rsidRPr="00014A7C" w:rsidRDefault="00014A7C" w:rsidP="00916CEA">
      <w:pPr>
        <w:pStyle w:val="justify2"/>
        <w:numPr>
          <w:ilvl w:val="0"/>
          <w:numId w:val="3"/>
        </w:numPr>
        <w:tabs>
          <w:tab w:val="clear" w:pos="1713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014A7C">
        <w:t>Сравнить полученные данные с требованиями СанПиН.</w:t>
      </w:r>
    </w:p>
    <w:p w:rsidR="00014A7C" w:rsidRPr="00014A7C" w:rsidRDefault="00014A7C" w:rsidP="00916CEA">
      <w:pPr>
        <w:pStyle w:val="justify2"/>
        <w:numPr>
          <w:ilvl w:val="0"/>
          <w:numId w:val="3"/>
        </w:numPr>
        <w:tabs>
          <w:tab w:val="clear" w:pos="1713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014A7C">
        <w:t>Сделать вывод о соответствии школьных кабинетов нормам и требованиям СанПиН.</w:t>
      </w:r>
    </w:p>
    <w:p w:rsidR="00076D2D" w:rsidRDefault="00014A7C" w:rsidP="00916CEA">
      <w:pPr>
        <w:pStyle w:val="a3"/>
        <w:spacing w:before="0" w:beforeAutospacing="0" w:after="0" w:afterAutospacing="0" w:line="360" w:lineRule="auto"/>
        <w:ind w:firstLine="567"/>
        <w:jc w:val="both"/>
      </w:pPr>
      <w:r w:rsidRPr="00014A7C">
        <w:rPr>
          <w:i/>
        </w:rPr>
        <w:t>Гипотеза:</w:t>
      </w:r>
      <w:r w:rsidRPr="00014A7C">
        <w:t xml:space="preserve"> </w:t>
      </w:r>
      <w:r w:rsidR="00076D2D">
        <w:t xml:space="preserve">школьные кабинеты соответствуют </w:t>
      </w:r>
      <w:r w:rsidR="00076D2D" w:rsidRPr="00014A7C">
        <w:t>санитарно</w:t>
      </w:r>
      <w:r w:rsidRPr="00014A7C">
        <w:t>-гигиенических норм</w:t>
      </w:r>
      <w:r w:rsidR="00076D2D">
        <w:t>ам</w:t>
      </w:r>
      <w:r w:rsidRPr="00014A7C">
        <w:t>.</w:t>
      </w:r>
    </w:p>
    <w:p w:rsidR="00014A7C" w:rsidRPr="00014A7C" w:rsidRDefault="00014A7C" w:rsidP="00916CEA">
      <w:pPr>
        <w:pStyle w:val="a3"/>
        <w:spacing w:before="0" w:beforeAutospacing="0" w:after="0" w:afterAutospacing="0" w:line="360" w:lineRule="auto"/>
        <w:ind w:firstLine="567"/>
        <w:jc w:val="both"/>
      </w:pPr>
      <w:r w:rsidRPr="00076D2D">
        <w:rPr>
          <w:i/>
        </w:rPr>
        <w:t>Предмет:</w:t>
      </w:r>
      <w:r w:rsidRPr="00014A7C">
        <w:rPr>
          <w:b/>
        </w:rPr>
        <w:t xml:space="preserve"> </w:t>
      </w:r>
      <w:r w:rsidRPr="00014A7C">
        <w:t xml:space="preserve">школьные </w:t>
      </w:r>
      <w:r w:rsidR="00076D2D">
        <w:t>кабинеты.</w:t>
      </w:r>
      <w:r w:rsidRPr="00014A7C">
        <w:t xml:space="preserve"> </w:t>
      </w:r>
    </w:p>
    <w:p w:rsidR="00E97BAE" w:rsidRPr="00D65564" w:rsidRDefault="00014A7C" w:rsidP="00E97BAE">
      <w:pPr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76D2D">
        <w:rPr>
          <w:rFonts w:ascii="Times New Roman" w:hAnsi="Times New Roman" w:cs="Times New Roman"/>
          <w:i/>
          <w:noProof/>
          <w:sz w:val="24"/>
          <w:szCs w:val="24"/>
        </w:rPr>
        <w:t>Объект:</w:t>
      </w:r>
      <w:r w:rsidRPr="00076D2D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076D2D" w:rsidRPr="00076D2D">
        <w:rPr>
          <w:rFonts w:ascii="Times New Roman" w:hAnsi="Times New Roman" w:cs="Times New Roman"/>
          <w:sz w:val="24"/>
          <w:szCs w:val="24"/>
        </w:rPr>
        <w:t>показатели условий и качества окружающей среды.</w:t>
      </w:r>
      <w:r w:rsidR="00E97BAE">
        <w:rPr>
          <w:rFonts w:ascii="Times New Roman" w:hAnsi="Times New Roman" w:cs="Times New Roman"/>
          <w:sz w:val="24"/>
          <w:szCs w:val="24"/>
        </w:rPr>
        <w:t xml:space="preserve"> </w:t>
      </w:r>
      <w:r w:rsidR="00E97BAE" w:rsidRPr="00D65564">
        <w:rPr>
          <w:rFonts w:ascii="Times New Roman" w:hAnsi="Times New Roman" w:cs="Times New Roman"/>
          <w:sz w:val="24"/>
          <w:szCs w:val="24"/>
        </w:rPr>
        <w:t>В нашей работе мы для исследования сосредоточились на таких показателях, как:</w:t>
      </w:r>
    </w:p>
    <w:p w:rsidR="00E97BAE" w:rsidRDefault="00E97BAE" w:rsidP="00E97BAE">
      <w:pPr>
        <w:pStyle w:val="a5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  <w:sectPr w:rsidR="00E97BAE" w:rsidSect="006E594A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E97BAE" w:rsidRPr="00D65564" w:rsidRDefault="00E97BAE" w:rsidP="00E97BAE">
      <w:pPr>
        <w:pStyle w:val="a5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5564">
        <w:rPr>
          <w:rFonts w:ascii="Times New Roman" w:hAnsi="Times New Roman" w:cs="Times New Roman"/>
          <w:sz w:val="24"/>
          <w:szCs w:val="24"/>
        </w:rPr>
        <w:lastRenderedPageBreak/>
        <w:t xml:space="preserve">освещенность </w:t>
      </w:r>
    </w:p>
    <w:p w:rsidR="00E97BAE" w:rsidRPr="00D65564" w:rsidRDefault="00E97BAE" w:rsidP="00E97BAE">
      <w:pPr>
        <w:pStyle w:val="a5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5564">
        <w:rPr>
          <w:rFonts w:ascii="Times New Roman" w:hAnsi="Times New Roman" w:cs="Times New Roman"/>
          <w:sz w:val="24"/>
          <w:szCs w:val="24"/>
        </w:rPr>
        <w:t xml:space="preserve">уровень шума </w:t>
      </w:r>
    </w:p>
    <w:p w:rsidR="00E97BAE" w:rsidRPr="00014A7C" w:rsidRDefault="00E97BAE" w:rsidP="00E97BAE">
      <w:pPr>
        <w:pStyle w:val="justify2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 w:rsidRPr="00D65564">
        <w:lastRenderedPageBreak/>
        <w:t xml:space="preserve">содержание </w:t>
      </w:r>
      <w:r>
        <w:t>СО</w:t>
      </w:r>
      <w:r w:rsidRPr="00076D2D">
        <w:rPr>
          <w:sz w:val="16"/>
          <w:szCs w:val="16"/>
        </w:rPr>
        <w:t>2</w:t>
      </w:r>
      <w:r>
        <w:rPr>
          <w:sz w:val="16"/>
          <w:szCs w:val="16"/>
        </w:rPr>
        <w:t>.</w:t>
      </w:r>
    </w:p>
    <w:p w:rsidR="00E97BAE" w:rsidRDefault="00E97BAE" w:rsidP="00E97BAE">
      <w:pPr>
        <w:pStyle w:val="a5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5564">
        <w:rPr>
          <w:rFonts w:ascii="Times New Roman" w:hAnsi="Times New Roman" w:cs="Times New Roman"/>
          <w:sz w:val="24"/>
          <w:szCs w:val="24"/>
        </w:rPr>
        <w:t xml:space="preserve">температура </w:t>
      </w:r>
    </w:p>
    <w:p w:rsidR="00E97BAE" w:rsidRDefault="00E97BAE" w:rsidP="00916CEA">
      <w:pPr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  <w:sectPr w:rsidR="00E97BAE" w:rsidSect="00E97BAE">
          <w:type w:val="continuous"/>
          <w:pgSz w:w="11906" w:h="16838"/>
          <w:pgMar w:top="1134" w:right="850" w:bottom="1134" w:left="1276" w:header="708" w:footer="708" w:gutter="0"/>
          <w:cols w:num="2" w:space="708"/>
          <w:docGrid w:linePitch="360"/>
        </w:sectPr>
      </w:pPr>
    </w:p>
    <w:p w:rsidR="00916CEA" w:rsidRPr="00916CEA" w:rsidRDefault="00916CEA" w:rsidP="00916CEA">
      <w:pPr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916CEA">
        <w:rPr>
          <w:rFonts w:ascii="Times New Roman" w:hAnsi="Times New Roman" w:cs="Times New Roman"/>
          <w:i/>
          <w:sz w:val="24"/>
          <w:szCs w:val="24"/>
        </w:rPr>
        <w:lastRenderedPageBreak/>
        <w:t>Термины и понятия, используемые в работе:</w:t>
      </w:r>
    </w:p>
    <w:p w:rsidR="00770C3B" w:rsidRPr="00D65564" w:rsidRDefault="00770C3B" w:rsidP="00770C3B">
      <w:pPr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16CEA">
        <w:rPr>
          <w:rFonts w:ascii="Times New Roman" w:hAnsi="Times New Roman" w:cs="Times New Roman"/>
          <w:bCs/>
          <w:sz w:val="24"/>
          <w:szCs w:val="24"/>
        </w:rPr>
        <w:t>Санитарно</w:t>
      </w:r>
      <w:r w:rsidRPr="00916CEA">
        <w:rPr>
          <w:rFonts w:ascii="Times New Roman" w:hAnsi="Times New Roman" w:cs="Times New Roman"/>
          <w:sz w:val="24"/>
          <w:szCs w:val="24"/>
        </w:rPr>
        <w:t>-</w:t>
      </w:r>
      <w:r w:rsidRPr="00916CEA">
        <w:rPr>
          <w:rFonts w:ascii="Times New Roman" w:hAnsi="Times New Roman" w:cs="Times New Roman"/>
          <w:bCs/>
          <w:sz w:val="24"/>
          <w:szCs w:val="24"/>
        </w:rPr>
        <w:t>гигиенические</w:t>
      </w:r>
      <w:r w:rsidRPr="00916CEA">
        <w:rPr>
          <w:rFonts w:ascii="Times New Roman" w:hAnsi="Times New Roman" w:cs="Times New Roman"/>
          <w:sz w:val="24"/>
          <w:szCs w:val="24"/>
        </w:rPr>
        <w:t xml:space="preserve"> </w:t>
      </w:r>
      <w:r w:rsidRPr="00916CEA">
        <w:rPr>
          <w:rFonts w:ascii="Times New Roman" w:hAnsi="Times New Roman" w:cs="Times New Roman"/>
          <w:bCs/>
          <w:sz w:val="24"/>
          <w:szCs w:val="24"/>
        </w:rPr>
        <w:t>условия</w:t>
      </w:r>
      <w:r w:rsidRPr="00916CEA">
        <w:rPr>
          <w:rFonts w:ascii="Times New Roman" w:hAnsi="Times New Roman" w:cs="Times New Roman"/>
          <w:sz w:val="24"/>
          <w:szCs w:val="24"/>
        </w:rPr>
        <w:t xml:space="preserve"> труда</w:t>
      </w:r>
      <w:r w:rsidRPr="00D65564">
        <w:rPr>
          <w:rFonts w:ascii="Times New Roman" w:hAnsi="Times New Roman" w:cs="Times New Roman"/>
          <w:sz w:val="24"/>
          <w:szCs w:val="24"/>
        </w:rPr>
        <w:t xml:space="preserve"> – </w:t>
      </w:r>
      <w:r w:rsidRPr="00D65564">
        <w:rPr>
          <w:rFonts w:ascii="Times New Roman" w:hAnsi="Times New Roman" w:cs="Times New Roman"/>
          <w:bCs/>
          <w:sz w:val="24"/>
          <w:szCs w:val="24"/>
        </w:rPr>
        <w:t>это</w:t>
      </w:r>
      <w:r w:rsidRPr="00D65564">
        <w:rPr>
          <w:rFonts w:ascii="Times New Roman" w:hAnsi="Times New Roman" w:cs="Times New Roman"/>
          <w:sz w:val="24"/>
          <w:szCs w:val="24"/>
        </w:rPr>
        <w:t xml:space="preserve"> характеристики среды, в которой протекает рабочий процесс, строгие </w:t>
      </w:r>
      <w:r w:rsidRPr="00D65564">
        <w:rPr>
          <w:rFonts w:ascii="Times New Roman" w:hAnsi="Times New Roman" w:cs="Times New Roman"/>
          <w:bCs/>
          <w:sz w:val="24"/>
          <w:szCs w:val="24"/>
        </w:rPr>
        <w:t>требования</w:t>
      </w:r>
      <w:r w:rsidRPr="00D65564">
        <w:rPr>
          <w:rFonts w:ascii="Times New Roman" w:hAnsi="Times New Roman" w:cs="Times New Roman"/>
          <w:sz w:val="24"/>
          <w:szCs w:val="24"/>
        </w:rPr>
        <w:t xml:space="preserve"> к организации рабочего места.</w:t>
      </w:r>
    </w:p>
    <w:p w:rsidR="00916CEA" w:rsidRPr="00D65564" w:rsidRDefault="00770C3B" w:rsidP="00916CEA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16CE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Санитарно-гигиенические нормативы –</w:t>
      </w:r>
      <w:r w:rsidRPr="00D65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показатели санитарно-гигиенических условий и качества окружающей среды, соблюдение которых обеспечивает человеку благоприятные для жизни и безопасные для здоровья условия существования.</w:t>
      </w:r>
      <w:r w:rsidR="00916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6CEA" w:rsidRPr="00D65564">
        <w:rPr>
          <w:rFonts w:ascii="Times New Roman" w:hAnsi="Times New Roman" w:cs="Times New Roman"/>
          <w:bCs/>
          <w:i/>
          <w:sz w:val="24"/>
          <w:szCs w:val="24"/>
        </w:rPr>
        <w:t>(https://dic.academic.ru</w:t>
      </w:r>
      <w:r w:rsidR="00916CEA">
        <w:rPr>
          <w:rFonts w:ascii="Times New Roman" w:hAnsi="Times New Roman" w:cs="Times New Roman"/>
          <w:bCs/>
          <w:i/>
          <w:sz w:val="24"/>
          <w:szCs w:val="24"/>
        </w:rPr>
        <w:t>)</w:t>
      </w:r>
    </w:p>
    <w:p w:rsidR="007451D0" w:rsidRPr="00E97BAE" w:rsidRDefault="007451D0" w:rsidP="00E97B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6CE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Микроклимат</w:t>
      </w:r>
      <w:r w:rsidRPr="00916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5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комплекс физических факторов внутренней среды помещений, оказывающий влияние на тепловой </w:t>
      </w:r>
      <w:r w:rsidRPr="00D65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обмен организма и здоровье человека. К </w:t>
      </w:r>
      <w:r w:rsidRPr="00E97B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микроклиматическим показателям относятся температура, влажность и скорость движения воздуха.</w:t>
      </w:r>
    </w:p>
    <w:p w:rsidR="00E97BAE" w:rsidRPr="00E97BAE" w:rsidRDefault="00E97BAE" w:rsidP="00E97BAE">
      <w:pPr>
        <w:pStyle w:val="a3"/>
        <w:spacing w:before="0" w:beforeAutospacing="0" w:after="0" w:afterAutospacing="0" w:line="360" w:lineRule="auto"/>
        <w:ind w:firstLine="567"/>
        <w:rPr>
          <w:i/>
        </w:rPr>
      </w:pPr>
      <w:r w:rsidRPr="00E97BAE">
        <w:rPr>
          <w:bCs/>
          <w:i/>
        </w:rPr>
        <w:t>Методы исследования:</w:t>
      </w:r>
      <w:r w:rsidRPr="00E97BAE">
        <w:rPr>
          <w:i/>
        </w:rPr>
        <w:t xml:space="preserve"> </w:t>
      </w:r>
    </w:p>
    <w:p w:rsidR="00E97BAE" w:rsidRPr="00E97BAE" w:rsidRDefault="00E97BAE" w:rsidP="00E97BAE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851" w:hanging="425"/>
        <w:jc w:val="both"/>
      </w:pPr>
      <w:r w:rsidRPr="00E97BAE">
        <w:t>Метод сбора информации - изучение литературы, подбор материалов и оборудования, выбор методики исследований.</w:t>
      </w:r>
    </w:p>
    <w:p w:rsidR="00E97BAE" w:rsidRPr="00E97BAE" w:rsidRDefault="00E97BAE" w:rsidP="00E97BAE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851" w:hanging="425"/>
        <w:jc w:val="both"/>
      </w:pPr>
      <w:r w:rsidRPr="00E97BAE">
        <w:t>Экспериментальный - проведение опытов и наблюдений.</w:t>
      </w:r>
    </w:p>
    <w:p w:rsidR="00E97BAE" w:rsidRPr="00E97BAE" w:rsidRDefault="00E97BAE" w:rsidP="00E97BAE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851" w:hanging="425"/>
        <w:jc w:val="both"/>
      </w:pPr>
      <w:r w:rsidRPr="00E97BAE">
        <w:t>Сравнения – СанПиНа с результатами исследования.</w:t>
      </w:r>
    </w:p>
    <w:p w:rsidR="00E97BAE" w:rsidRPr="00E97BAE" w:rsidRDefault="00E97BAE" w:rsidP="00E97BAE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851" w:hanging="425"/>
        <w:jc w:val="both"/>
      </w:pPr>
      <w:r w:rsidRPr="00E97BAE">
        <w:t>Анализ полученных результатов.</w:t>
      </w:r>
    </w:p>
    <w:p w:rsidR="00E97BAE" w:rsidRPr="00E97BAE" w:rsidRDefault="00E97BAE" w:rsidP="00E97BAE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851" w:hanging="425"/>
        <w:jc w:val="both"/>
      </w:pPr>
      <w:r w:rsidRPr="00E97BAE">
        <w:t xml:space="preserve">Систематизация и оформление материала. </w:t>
      </w:r>
    </w:p>
    <w:p w:rsidR="00916CEA" w:rsidRPr="00E97BAE" w:rsidRDefault="00916CEA" w:rsidP="00E97B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BAE" w:rsidRDefault="00E97BAE" w:rsidP="00E97BAE">
      <w:pPr>
        <w:pStyle w:val="a3"/>
        <w:spacing w:before="0" w:beforeAutospacing="0" w:after="0" w:afterAutospacing="0" w:line="360" w:lineRule="auto"/>
        <w:jc w:val="both"/>
        <w:rPr>
          <w:b/>
          <w:bCs/>
          <w:kern w:val="36"/>
        </w:rPr>
      </w:pPr>
      <w:r w:rsidRPr="00E97BAE">
        <w:rPr>
          <w:b/>
        </w:rPr>
        <w:t xml:space="preserve">Глава 1. </w:t>
      </w:r>
      <w:r w:rsidRPr="00E97BAE">
        <w:rPr>
          <w:b/>
          <w:bCs/>
          <w:kern w:val="36"/>
        </w:rPr>
        <w:t xml:space="preserve">Санитарно-эпидемиологические требования к </w:t>
      </w:r>
      <w:r>
        <w:rPr>
          <w:b/>
          <w:bCs/>
          <w:kern w:val="36"/>
        </w:rPr>
        <w:t>школьным помещениям</w:t>
      </w:r>
    </w:p>
    <w:p w:rsidR="00E97BAE" w:rsidRPr="00CA6C89" w:rsidRDefault="00E97BAE" w:rsidP="00CA6C89">
      <w:pPr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A6C89">
        <w:rPr>
          <w:rFonts w:ascii="Times New Roman" w:hAnsi="Times New Roman" w:cs="Times New Roman"/>
          <w:sz w:val="24"/>
          <w:szCs w:val="24"/>
        </w:rPr>
        <w:t>В настоящее время разработаны санитарные нормы и гигиенические условия труда и деятельности для различных учреждений. Соблюдение этих правил позволяет снизить опасность возникновения и распространения инфекционных и вирусных заболеваний среди школьников и обеспечить безопасные условия для работы и жизнедеятельности. На самочувствие и продуктивность труда оказывает влияние множество внешних факторов, к которым относится микроклимат в школьных кабинетах, уровень освещенности, наличие вибрации и шума, чистота и насыщенность воздуха кислородом и многие другие. Для этих целей разработаны и утверждены нормы показателей, отклонение от которых отрицательно сказывается на здоровье и работоспособности человека, а при длительном их воздействии приводит к возникновению различных заболеваний.</w:t>
      </w:r>
    </w:p>
    <w:p w:rsidR="00E97BAE" w:rsidRPr="00CA6C89" w:rsidRDefault="00E97BAE" w:rsidP="00CA6C89">
      <w:pPr>
        <w:pStyle w:val="a3"/>
        <w:spacing w:before="0" w:beforeAutospacing="0" w:after="0" w:afterAutospacing="0" w:line="360" w:lineRule="auto"/>
        <w:ind w:firstLine="567"/>
        <w:jc w:val="both"/>
      </w:pPr>
      <w:r w:rsidRPr="00CA6C89">
        <w:t>В своей работе мы использовали следующие нормы (СанПиН):</w:t>
      </w:r>
    </w:p>
    <w:p w:rsidR="00CA6C89" w:rsidRPr="00CA6C89" w:rsidRDefault="00CA6C89" w:rsidP="00CA6C89">
      <w:pPr>
        <w:pStyle w:val="a3"/>
        <w:spacing w:before="0" w:beforeAutospacing="0" w:after="0" w:afterAutospacing="0" w:line="360" w:lineRule="auto"/>
        <w:ind w:firstLine="567"/>
        <w:jc w:val="both"/>
        <w:rPr>
          <w:i/>
          <w:u w:val="single"/>
        </w:rPr>
      </w:pPr>
      <w:r w:rsidRPr="00CA6C89">
        <w:rPr>
          <w:i/>
          <w:u w:val="single"/>
        </w:rPr>
        <w:t>Требования к воздушно-тепловому режиму</w:t>
      </w:r>
      <w:r w:rsidR="000B5235">
        <w:rPr>
          <w:i/>
          <w:u w:val="single"/>
        </w:rPr>
        <w:t xml:space="preserve"> </w:t>
      </w:r>
      <w:r w:rsidR="000B5235" w:rsidRPr="000B5235">
        <w:rPr>
          <w:i/>
          <w:u w:val="single"/>
        </w:rPr>
        <w:t>[1]</w:t>
      </w:r>
      <w:r w:rsidRPr="00CA6C89">
        <w:rPr>
          <w:i/>
          <w:u w:val="single"/>
        </w:rPr>
        <w:t>.</w:t>
      </w:r>
    </w:p>
    <w:p w:rsidR="00CA6C89" w:rsidRPr="00CA6C89" w:rsidRDefault="00CA6C89" w:rsidP="00CA6C89">
      <w:pPr>
        <w:pStyle w:val="a3"/>
        <w:spacing w:before="0" w:beforeAutospacing="0" w:after="0" w:afterAutospacing="0" w:line="360" w:lineRule="auto"/>
        <w:ind w:firstLine="567"/>
        <w:jc w:val="both"/>
      </w:pPr>
      <w:r w:rsidRPr="00CA6C89">
        <w:t>«6.2. Температура воздуха в зависимости от климатических условий в учебных помещениях и кабинетах, актовом зале, столовой, рекреациях, библиотеке, вестибюле, гардеробе должна составлять 18 - 24°С; в спортзале и комнатах для проведения секционных занятий, мастерских - 17 - 20°С.</w:t>
      </w:r>
    </w:p>
    <w:p w:rsidR="00CA6C89" w:rsidRDefault="00CA6C89" w:rsidP="00CA6C89">
      <w:pPr>
        <w:pStyle w:val="a3"/>
        <w:spacing w:before="0" w:beforeAutospacing="0" w:after="0" w:afterAutospacing="0" w:line="360" w:lineRule="auto"/>
        <w:ind w:firstLine="567"/>
        <w:jc w:val="both"/>
      </w:pPr>
      <w:r w:rsidRPr="00CA6C89">
        <w:t xml:space="preserve">6.3. Во </w:t>
      </w:r>
      <w:proofErr w:type="spellStart"/>
      <w:r w:rsidRPr="00CA6C89">
        <w:t>внеучебное</w:t>
      </w:r>
      <w:proofErr w:type="spellEnd"/>
      <w:r w:rsidRPr="00CA6C89">
        <w:t xml:space="preserve"> время при отсутствии детей в помещениях общеобразовательной организации должна поддерживаться температура не ниже 15°С.</w:t>
      </w:r>
    </w:p>
    <w:p w:rsidR="00CA6C89" w:rsidRPr="00CA6C89" w:rsidRDefault="00CA6C89" w:rsidP="00CA6C89">
      <w:pPr>
        <w:pStyle w:val="a3"/>
        <w:spacing w:before="0" w:beforeAutospacing="0" w:after="0" w:afterAutospacing="0" w:line="360" w:lineRule="auto"/>
        <w:ind w:firstLine="567"/>
        <w:jc w:val="both"/>
      </w:pPr>
      <w:r>
        <w:t>6</w:t>
      </w:r>
      <w:r w:rsidRPr="00CA6C89">
        <w:t>.6. Учебные помещения проветриваются во время перемен, а рекреационные - во время уроков. До начала занятий и после их окончания необходимо осуществлять сквозное проветривание учебных помещений. Продолжительность сквозного проветривания определяется погодными условиями, направлением и скоростью движения ветра, эффективностью отопительной системы. Рекомендуемая длительность сквозного проветривания приведена в таблице 2.</w:t>
      </w:r>
    </w:p>
    <w:p w:rsidR="00CA6C89" w:rsidRPr="00CA6C89" w:rsidRDefault="00CA6C89" w:rsidP="00CA6C89">
      <w:pPr>
        <w:pStyle w:val="a3"/>
        <w:spacing w:before="0" w:beforeAutospacing="0" w:after="0" w:afterAutospacing="0" w:line="360" w:lineRule="auto"/>
        <w:jc w:val="right"/>
      </w:pPr>
      <w:r w:rsidRPr="00CA6C89">
        <w:lastRenderedPageBreak/>
        <w:t> </w:t>
      </w:r>
      <w:r w:rsidRPr="00CA6C89">
        <w:rPr>
          <w:rStyle w:val="s10"/>
        </w:rPr>
        <w:t>Таблица 2</w:t>
      </w:r>
    </w:p>
    <w:p w:rsidR="00CA6C89" w:rsidRPr="00CA6C89" w:rsidRDefault="00CA6C89" w:rsidP="00CA6C89">
      <w:pPr>
        <w:pStyle w:val="a3"/>
        <w:spacing w:before="0" w:beforeAutospacing="0" w:after="0" w:afterAutospacing="0" w:line="360" w:lineRule="auto"/>
        <w:jc w:val="both"/>
      </w:pPr>
      <w:r w:rsidRPr="00CA6C89">
        <w:t> Рекомендуемая продолжительность сквозного проветривания учебных помещений в зависимости от температуры наружного воздуха</w:t>
      </w:r>
    </w:p>
    <w:tbl>
      <w:tblPr>
        <w:tblStyle w:val="a8"/>
        <w:tblW w:w="7083" w:type="dxa"/>
        <w:jc w:val="center"/>
        <w:tblLook w:val="04A0" w:firstRow="1" w:lastRow="0" w:firstColumn="1" w:lastColumn="0" w:noHBand="0" w:noVBand="1"/>
      </w:tblPr>
      <w:tblGrid>
        <w:gridCol w:w="1980"/>
        <w:gridCol w:w="2268"/>
        <w:gridCol w:w="2835"/>
      </w:tblGrid>
      <w:tr w:rsidR="00CA6C89" w:rsidRPr="00CA6C89" w:rsidTr="00CA6C89">
        <w:trPr>
          <w:jc w:val="center"/>
        </w:trPr>
        <w:tc>
          <w:tcPr>
            <w:tcW w:w="1980" w:type="dxa"/>
            <w:vMerge w:val="restart"/>
            <w:vAlign w:val="center"/>
            <w:hideMark/>
          </w:tcPr>
          <w:p w:rsidR="00CA6C89" w:rsidRPr="00CA6C89" w:rsidRDefault="00CA6C89" w:rsidP="00CA6C89">
            <w:pPr>
              <w:pStyle w:val="s1"/>
              <w:spacing w:before="0" w:beforeAutospacing="0" w:after="0" w:afterAutospacing="0" w:line="240" w:lineRule="exact"/>
              <w:jc w:val="center"/>
            </w:pPr>
            <w:r w:rsidRPr="00CA6C89">
              <w:t> Наружная температура, °С</w:t>
            </w:r>
          </w:p>
        </w:tc>
        <w:tc>
          <w:tcPr>
            <w:tcW w:w="5103" w:type="dxa"/>
            <w:gridSpan w:val="2"/>
            <w:vAlign w:val="center"/>
            <w:hideMark/>
          </w:tcPr>
          <w:p w:rsidR="00CA6C89" w:rsidRPr="00CA6C89" w:rsidRDefault="00CA6C89" w:rsidP="00CA6C89">
            <w:pPr>
              <w:pStyle w:val="s1"/>
              <w:spacing w:before="0" w:beforeAutospacing="0" w:after="0" w:afterAutospacing="0" w:line="240" w:lineRule="exact"/>
              <w:jc w:val="center"/>
            </w:pPr>
            <w:r w:rsidRPr="00CA6C89">
              <w:t>Длительность проветривания помещения, мин.</w:t>
            </w:r>
          </w:p>
        </w:tc>
      </w:tr>
      <w:tr w:rsidR="00CA6C89" w:rsidRPr="00CA6C89" w:rsidTr="00CA6C89">
        <w:trPr>
          <w:jc w:val="center"/>
        </w:trPr>
        <w:tc>
          <w:tcPr>
            <w:tcW w:w="1980" w:type="dxa"/>
            <w:vMerge/>
            <w:vAlign w:val="center"/>
            <w:hideMark/>
          </w:tcPr>
          <w:p w:rsidR="00CA6C89" w:rsidRPr="00CA6C89" w:rsidRDefault="00CA6C89" w:rsidP="00CA6C89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  <w:hideMark/>
          </w:tcPr>
          <w:p w:rsidR="00CA6C89" w:rsidRPr="00CA6C89" w:rsidRDefault="00CA6C89" w:rsidP="00CA6C89">
            <w:pPr>
              <w:pStyle w:val="s1"/>
              <w:spacing w:before="0" w:beforeAutospacing="0" w:after="0" w:afterAutospacing="0" w:line="240" w:lineRule="exact"/>
              <w:jc w:val="center"/>
            </w:pPr>
            <w:r w:rsidRPr="00CA6C89">
              <w:t>в малые перемены</w:t>
            </w:r>
          </w:p>
        </w:tc>
        <w:tc>
          <w:tcPr>
            <w:tcW w:w="2835" w:type="dxa"/>
            <w:vAlign w:val="center"/>
            <w:hideMark/>
          </w:tcPr>
          <w:p w:rsidR="00CA6C89" w:rsidRPr="00CA6C89" w:rsidRDefault="00CA6C89" w:rsidP="00CA6C89">
            <w:pPr>
              <w:pStyle w:val="s1"/>
              <w:spacing w:before="0" w:beforeAutospacing="0" w:after="0" w:afterAutospacing="0" w:line="240" w:lineRule="exact"/>
              <w:jc w:val="center"/>
            </w:pPr>
            <w:r w:rsidRPr="00CA6C89">
              <w:t>в большие перемены и между сменами</w:t>
            </w:r>
          </w:p>
        </w:tc>
      </w:tr>
      <w:tr w:rsidR="00CA6C89" w:rsidRPr="00CA6C89" w:rsidTr="00CA6C89">
        <w:trPr>
          <w:jc w:val="center"/>
        </w:trPr>
        <w:tc>
          <w:tcPr>
            <w:tcW w:w="1980" w:type="dxa"/>
            <w:vAlign w:val="center"/>
            <w:hideMark/>
          </w:tcPr>
          <w:p w:rsidR="00CA6C89" w:rsidRPr="00CA6C89" w:rsidRDefault="00CA6C89" w:rsidP="00CA6C89">
            <w:pPr>
              <w:pStyle w:val="s1"/>
              <w:spacing w:before="0" w:beforeAutospacing="0" w:after="0" w:afterAutospacing="0" w:line="240" w:lineRule="exact"/>
            </w:pPr>
            <w:r w:rsidRPr="00CA6C89">
              <w:t>От + 10 до+6</w:t>
            </w:r>
          </w:p>
        </w:tc>
        <w:tc>
          <w:tcPr>
            <w:tcW w:w="2268" w:type="dxa"/>
            <w:vAlign w:val="center"/>
            <w:hideMark/>
          </w:tcPr>
          <w:p w:rsidR="00CA6C89" w:rsidRPr="00CA6C89" w:rsidRDefault="00CA6C89" w:rsidP="00CA6C89">
            <w:pPr>
              <w:pStyle w:val="s1"/>
              <w:spacing w:before="0" w:beforeAutospacing="0" w:after="0" w:afterAutospacing="0" w:line="240" w:lineRule="exact"/>
              <w:jc w:val="center"/>
            </w:pPr>
            <w:r w:rsidRPr="00CA6C89">
              <w:t>4 - 10</w:t>
            </w:r>
          </w:p>
        </w:tc>
        <w:tc>
          <w:tcPr>
            <w:tcW w:w="2835" w:type="dxa"/>
            <w:vAlign w:val="center"/>
            <w:hideMark/>
          </w:tcPr>
          <w:p w:rsidR="00CA6C89" w:rsidRPr="00CA6C89" w:rsidRDefault="00CA6C89" w:rsidP="00CA6C89">
            <w:pPr>
              <w:pStyle w:val="s1"/>
              <w:spacing w:before="0" w:beforeAutospacing="0" w:after="0" w:afterAutospacing="0" w:line="240" w:lineRule="exact"/>
              <w:jc w:val="center"/>
            </w:pPr>
            <w:r w:rsidRPr="00CA6C89">
              <w:t>25 - 35</w:t>
            </w:r>
          </w:p>
        </w:tc>
      </w:tr>
      <w:tr w:rsidR="00CA6C89" w:rsidRPr="00CA6C89" w:rsidTr="00CA6C89">
        <w:trPr>
          <w:jc w:val="center"/>
        </w:trPr>
        <w:tc>
          <w:tcPr>
            <w:tcW w:w="1980" w:type="dxa"/>
            <w:vAlign w:val="center"/>
            <w:hideMark/>
          </w:tcPr>
          <w:p w:rsidR="00CA6C89" w:rsidRPr="00CA6C89" w:rsidRDefault="00CA6C89" w:rsidP="00CA6C89">
            <w:pPr>
              <w:pStyle w:val="s1"/>
              <w:spacing w:before="0" w:beforeAutospacing="0" w:after="0" w:afterAutospacing="0" w:line="240" w:lineRule="exact"/>
            </w:pPr>
            <w:r w:rsidRPr="00CA6C89">
              <w:t>От +5 до 0</w:t>
            </w:r>
          </w:p>
        </w:tc>
        <w:tc>
          <w:tcPr>
            <w:tcW w:w="2268" w:type="dxa"/>
            <w:vAlign w:val="center"/>
            <w:hideMark/>
          </w:tcPr>
          <w:p w:rsidR="00CA6C89" w:rsidRPr="00CA6C89" w:rsidRDefault="00CA6C89" w:rsidP="00CA6C89">
            <w:pPr>
              <w:pStyle w:val="s1"/>
              <w:spacing w:before="0" w:beforeAutospacing="0" w:after="0" w:afterAutospacing="0" w:line="240" w:lineRule="exact"/>
              <w:jc w:val="center"/>
            </w:pPr>
            <w:r w:rsidRPr="00CA6C89">
              <w:t>3 - 7</w:t>
            </w:r>
          </w:p>
        </w:tc>
        <w:tc>
          <w:tcPr>
            <w:tcW w:w="2835" w:type="dxa"/>
            <w:vAlign w:val="center"/>
            <w:hideMark/>
          </w:tcPr>
          <w:p w:rsidR="00CA6C89" w:rsidRPr="00CA6C89" w:rsidRDefault="00CA6C89" w:rsidP="00CA6C89">
            <w:pPr>
              <w:pStyle w:val="s1"/>
              <w:spacing w:before="0" w:beforeAutospacing="0" w:after="0" w:afterAutospacing="0" w:line="240" w:lineRule="exact"/>
              <w:jc w:val="center"/>
            </w:pPr>
            <w:r w:rsidRPr="00CA6C89">
              <w:t>20 - 30</w:t>
            </w:r>
          </w:p>
        </w:tc>
      </w:tr>
      <w:tr w:rsidR="00CA6C89" w:rsidRPr="00CA6C89" w:rsidTr="00CA6C89">
        <w:trPr>
          <w:jc w:val="center"/>
        </w:trPr>
        <w:tc>
          <w:tcPr>
            <w:tcW w:w="1980" w:type="dxa"/>
            <w:vAlign w:val="center"/>
            <w:hideMark/>
          </w:tcPr>
          <w:p w:rsidR="00CA6C89" w:rsidRPr="00CA6C89" w:rsidRDefault="00CA6C89" w:rsidP="00CA6C89">
            <w:pPr>
              <w:pStyle w:val="s1"/>
              <w:spacing w:before="0" w:beforeAutospacing="0" w:after="0" w:afterAutospacing="0" w:line="240" w:lineRule="exact"/>
            </w:pPr>
            <w:r w:rsidRPr="00CA6C89">
              <w:t>От 0 до -5</w:t>
            </w:r>
          </w:p>
        </w:tc>
        <w:tc>
          <w:tcPr>
            <w:tcW w:w="2268" w:type="dxa"/>
            <w:vAlign w:val="center"/>
            <w:hideMark/>
          </w:tcPr>
          <w:p w:rsidR="00CA6C89" w:rsidRPr="00CA6C89" w:rsidRDefault="00CA6C89" w:rsidP="00CA6C89">
            <w:pPr>
              <w:pStyle w:val="s1"/>
              <w:spacing w:before="0" w:beforeAutospacing="0" w:after="0" w:afterAutospacing="0" w:line="240" w:lineRule="exact"/>
              <w:jc w:val="center"/>
            </w:pPr>
            <w:r w:rsidRPr="00CA6C89">
              <w:t>2 - 5</w:t>
            </w:r>
          </w:p>
        </w:tc>
        <w:tc>
          <w:tcPr>
            <w:tcW w:w="2835" w:type="dxa"/>
            <w:vAlign w:val="center"/>
            <w:hideMark/>
          </w:tcPr>
          <w:p w:rsidR="00CA6C89" w:rsidRPr="00CA6C89" w:rsidRDefault="00CA6C89" w:rsidP="00CA6C89">
            <w:pPr>
              <w:pStyle w:val="s1"/>
              <w:spacing w:before="0" w:beforeAutospacing="0" w:after="0" w:afterAutospacing="0" w:line="240" w:lineRule="exact"/>
              <w:jc w:val="center"/>
            </w:pPr>
            <w:r w:rsidRPr="00CA6C89">
              <w:t>15 - 25</w:t>
            </w:r>
          </w:p>
        </w:tc>
      </w:tr>
      <w:tr w:rsidR="00CA6C89" w:rsidRPr="00CA6C89" w:rsidTr="00CA6C89">
        <w:trPr>
          <w:jc w:val="center"/>
        </w:trPr>
        <w:tc>
          <w:tcPr>
            <w:tcW w:w="1980" w:type="dxa"/>
            <w:vAlign w:val="center"/>
            <w:hideMark/>
          </w:tcPr>
          <w:p w:rsidR="00CA6C89" w:rsidRPr="00CA6C89" w:rsidRDefault="00CA6C89" w:rsidP="00CA6C89">
            <w:pPr>
              <w:pStyle w:val="s1"/>
              <w:spacing w:before="0" w:beforeAutospacing="0" w:after="0" w:afterAutospacing="0" w:line="240" w:lineRule="exact"/>
            </w:pPr>
            <w:r w:rsidRPr="00CA6C89">
              <w:t>От -5 до -10</w:t>
            </w:r>
          </w:p>
        </w:tc>
        <w:tc>
          <w:tcPr>
            <w:tcW w:w="2268" w:type="dxa"/>
            <w:vAlign w:val="center"/>
            <w:hideMark/>
          </w:tcPr>
          <w:p w:rsidR="00CA6C89" w:rsidRPr="00CA6C89" w:rsidRDefault="00CA6C89" w:rsidP="00CA6C89">
            <w:pPr>
              <w:pStyle w:val="s1"/>
              <w:spacing w:before="0" w:beforeAutospacing="0" w:after="0" w:afterAutospacing="0" w:line="240" w:lineRule="exact"/>
              <w:jc w:val="center"/>
            </w:pPr>
            <w:r w:rsidRPr="00CA6C89">
              <w:t>1 - 3</w:t>
            </w:r>
          </w:p>
        </w:tc>
        <w:tc>
          <w:tcPr>
            <w:tcW w:w="2835" w:type="dxa"/>
            <w:vAlign w:val="center"/>
            <w:hideMark/>
          </w:tcPr>
          <w:p w:rsidR="00CA6C89" w:rsidRPr="00CA6C89" w:rsidRDefault="00CA6C89" w:rsidP="00CA6C89">
            <w:pPr>
              <w:pStyle w:val="s1"/>
              <w:spacing w:before="0" w:beforeAutospacing="0" w:after="0" w:afterAutospacing="0" w:line="240" w:lineRule="exact"/>
              <w:jc w:val="center"/>
            </w:pPr>
            <w:r w:rsidRPr="00CA6C89">
              <w:t>10 - 15</w:t>
            </w:r>
          </w:p>
        </w:tc>
      </w:tr>
      <w:tr w:rsidR="00CA6C89" w:rsidRPr="00CA6C89" w:rsidTr="00CA6C89">
        <w:trPr>
          <w:jc w:val="center"/>
        </w:trPr>
        <w:tc>
          <w:tcPr>
            <w:tcW w:w="1980" w:type="dxa"/>
            <w:vAlign w:val="center"/>
            <w:hideMark/>
          </w:tcPr>
          <w:p w:rsidR="00CA6C89" w:rsidRPr="00CA6C89" w:rsidRDefault="00CA6C89" w:rsidP="00CA6C89">
            <w:pPr>
              <w:pStyle w:val="s1"/>
              <w:spacing w:before="0" w:beforeAutospacing="0" w:after="0" w:afterAutospacing="0" w:line="240" w:lineRule="exact"/>
            </w:pPr>
            <w:r w:rsidRPr="00CA6C89">
              <w:t>Ниже -10</w:t>
            </w:r>
          </w:p>
        </w:tc>
        <w:tc>
          <w:tcPr>
            <w:tcW w:w="2268" w:type="dxa"/>
            <w:vAlign w:val="center"/>
            <w:hideMark/>
          </w:tcPr>
          <w:p w:rsidR="00CA6C89" w:rsidRPr="00CA6C89" w:rsidRDefault="00CA6C89" w:rsidP="00CA6C89">
            <w:pPr>
              <w:pStyle w:val="s1"/>
              <w:spacing w:before="0" w:beforeAutospacing="0" w:after="0" w:afterAutospacing="0" w:line="240" w:lineRule="exact"/>
              <w:jc w:val="center"/>
            </w:pPr>
            <w:r w:rsidRPr="00CA6C89">
              <w:t>1 - 1,5</w:t>
            </w:r>
          </w:p>
        </w:tc>
        <w:tc>
          <w:tcPr>
            <w:tcW w:w="2835" w:type="dxa"/>
            <w:vAlign w:val="center"/>
            <w:hideMark/>
          </w:tcPr>
          <w:p w:rsidR="00CA6C89" w:rsidRPr="00CA6C89" w:rsidRDefault="00CA6C89" w:rsidP="00CA6C89">
            <w:pPr>
              <w:pStyle w:val="s1"/>
              <w:spacing w:before="0" w:beforeAutospacing="0" w:after="0" w:afterAutospacing="0" w:line="240" w:lineRule="exact"/>
              <w:jc w:val="center"/>
            </w:pPr>
            <w:r w:rsidRPr="00CA6C89">
              <w:t>5 - 10</w:t>
            </w:r>
          </w:p>
        </w:tc>
      </w:tr>
    </w:tbl>
    <w:p w:rsidR="00CA6C89" w:rsidRDefault="00CA6C89" w:rsidP="00E97BAE">
      <w:pPr>
        <w:pStyle w:val="a3"/>
        <w:spacing w:before="0" w:beforeAutospacing="0" w:after="0" w:afterAutospacing="0" w:line="360" w:lineRule="auto"/>
        <w:ind w:firstLine="567"/>
        <w:jc w:val="both"/>
        <w:rPr>
          <w:i/>
          <w:u w:val="single"/>
        </w:rPr>
      </w:pPr>
    </w:p>
    <w:p w:rsidR="00CA6C89" w:rsidRPr="00CA6C89" w:rsidRDefault="00CA6C89" w:rsidP="00E97BAE">
      <w:pPr>
        <w:pStyle w:val="a3"/>
        <w:spacing w:before="0" w:beforeAutospacing="0" w:after="0" w:afterAutospacing="0" w:line="360" w:lineRule="auto"/>
        <w:ind w:firstLine="567"/>
        <w:jc w:val="both"/>
        <w:rPr>
          <w:i/>
          <w:u w:val="single"/>
        </w:rPr>
      </w:pPr>
      <w:r w:rsidRPr="00CA6C89">
        <w:rPr>
          <w:i/>
          <w:u w:val="single"/>
        </w:rPr>
        <w:t>Требования к естественному и искусственному освещению</w:t>
      </w:r>
      <w:r w:rsidR="000B5235" w:rsidRPr="000B5235">
        <w:rPr>
          <w:i/>
          <w:u w:val="single"/>
        </w:rPr>
        <w:t>[1]</w:t>
      </w:r>
    </w:p>
    <w:p w:rsidR="00E97BAE" w:rsidRPr="00CA6C89" w:rsidRDefault="00CA6C89" w:rsidP="00CA6C89">
      <w:pPr>
        <w:pStyle w:val="s1"/>
        <w:spacing w:before="0" w:beforeAutospacing="0" w:after="0" w:afterAutospacing="0" w:line="360" w:lineRule="auto"/>
        <w:ind w:firstLine="567"/>
        <w:jc w:val="both"/>
      </w:pPr>
      <w:r w:rsidRPr="00CA6C89">
        <w:t>«</w:t>
      </w:r>
      <w:r w:rsidR="00E97BAE" w:rsidRPr="00CA6C89">
        <w:t>7.1. Естественное освещение.</w:t>
      </w:r>
    </w:p>
    <w:p w:rsidR="00E97BAE" w:rsidRPr="00CA6C89" w:rsidRDefault="00E97BAE" w:rsidP="00CA6C89">
      <w:pPr>
        <w:pStyle w:val="s1"/>
        <w:spacing w:before="0" w:beforeAutospacing="0" w:after="0" w:afterAutospacing="0" w:line="360" w:lineRule="auto"/>
        <w:ind w:firstLine="567"/>
        <w:jc w:val="both"/>
      </w:pPr>
      <w:r w:rsidRPr="00CA6C89">
        <w:t>7.1.1. Все учебные помещения должны иметь естественное освещение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E97BAE" w:rsidRPr="00CA6C89" w:rsidRDefault="00E97BAE" w:rsidP="00CA6C89">
      <w:pPr>
        <w:pStyle w:val="s1"/>
        <w:spacing w:before="0" w:beforeAutospacing="0" w:after="0" w:afterAutospacing="0" w:line="360" w:lineRule="auto"/>
        <w:ind w:firstLine="567"/>
        <w:jc w:val="both"/>
      </w:pPr>
      <w:r w:rsidRPr="00CA6C89">
        <w:t>7.1.3. В учебных помещениях следует проектировать боковое естественное левостороннее освещение. При глубине учебных помещений более 6 м обязательно устройство правостороннего подсвета, высота которого должна быть не менее 2,2 м от пола.</w:t>
      </w:r>
    </w:p>
    <w:p w:rsidR="00E97BAE" w:rsidRPr="00CA6C89" w:rsidRDefault="00E97BAE" w:rsidP="00CA6C89">
      <w:pPr>
        <w:pStyle w:val="s1"/>
        <w:spacing w:before="0" w:beforeAutospacing="0" w:after="0" w:afterAutospacing="0" w:line="360" w:lineRule="auto"/>
        <w:ind w:firstLine="567"/>
        <w:jc w:val="both"/>
      </w:pPr>
      <w:r w:rsidRPr="00CA6C89">
        <w:t>Не допускается направление основного светового потока спереди и сзади от обучающихся.</w:t>
      </w:r>
    </w:p>
    <w:p w:rsidR="00E97BAE" w:rsidRPr="00CA6C89" w:rsidRDefault="00E97BAE" w:rsidP="00CA6C89">
      <w:pPr>
        <w:pStyle w:val="s1"/>
        <w:spacing w:before="0" w:beforeAutospacing="0" w:after="0" w:afterAutospacing="0" w:line="360" w:lineRule="auto"/>
        <w:ind w:firstLine="567"/>
        <w:jc w:val="both"/>
      </w:pPr>
      <w:r w:rsidRPr="00CA6C89">
        <w:t>Световой коэффициент (СК - отношение площади остекленной поверхности к площади пола) должен составлять не менее 1:6.</w:t>
      </w:r>
    </w:p>
    <w:p w:rsidR="00E97BAE" w:rsidRPr="00CA6C89" w:rsidRDefault="00E97BAE" w:rsidP="00CA6C89">
      <w:pPr>
        <w:pStyle w:val="s1"/>
        <w:spacing w:before="0" w:beforeAutospacing="0" w:after="0" w:afterAutospacing="0" w:line="360" w:lineRule="auto"/>
        <w:ind w:firstLine="567"/>
        <w:jc w:val="both"/>
      </w:pPr>
      <w:r w:rsidRPr="00CA6C89">
        <w:t>7.1.7. Окна учебных помещений должны быть ориентированы на южные, юго-восточные и восточные стороны горизонта. На северные стороны горизонта могут быть ориентированы окна кабинетов черчения, рисования, а также помещение кухни. Ориентация кабинетов информатики - на север, северо-восток.</w:t>
      </w:r>
    </w:p>
    <w:p w:rsidR="00E97BAE" w:rsidRPr="00CA6C89" w:rsidRDefault="00E97BAE" w:rsidP="00CA6C89">
      <w:pPr>
        <w:pStyle w:val="s1"/>
        <w:spacing w:before="0" w:beforeAutospacing="0" w:after="0" w:afterAutospacing="0" w:line="360" w:lineRule="auto"/>
        <w:ind w:firstLine="567"/>
        <w:jc w:val="both"/>
      </w:pPr>
      <w:r w:rsidRPr="00CA6C89">
        <w:t xml:space="preserve">7.1.8. </w:t>
      </w:r>
      <w:proofErr w:type="spellStart"/>
      <w:r w:rsidRPr="00CA6C89">
        <w:t>Светопроемы</w:t>
      </w:r>
      <w:proofErr w:type="spellEnd"/>
      <w:r w:rsidRPr="00CA6C89">
        <w:t xml:space="preserve"> учебных помещений в зависимости от климатической зоны оборудуют регулируемыми солнцезащитными устройствами (подъемно-поворотные жалюзи, тканевые шторы) с длиной не ниже уровня подоконника.</w:t>
      </w:r>
    </w:p>
    <w:p w:rsidR="00E97BAE" w:rsidRPr="00CA6C89" w:rsidRDefault="00E97BAE" w:rsidP="00CA6C89">
      <w:pPr>
        <w:pStyle w:val="s1"/>
        <w:spacing w:before="0" w:beforeAutospacing="0" w:after="0" w:afterAutospacing="0" w:line="360" w:lineRule="auto"/>
        <w:ind w:firstLine="567"/>
        <w:jc w:val="both"/>
      </w:pPr>
      <w:r w:rsidRPr="00CA6C89">
        <w:t>Рекомендуется использование штор из тканей светлых тонов, обладающих достаточной степенью светопропускания, хорошими светорассеивающими свойствами, которые не должны снижать уровень естественного освещения. Использование штор (занавесок), в том числе штор с ламбрекенами, из поливинилхлоридной пленки и других штор или устройств, ограничивающих естественную освещенность, не допускается.</w:t>
      </w:r>
    </w:p>
    <w:p w:rsidR="00E97BAE" w:rsidRPr="00CA6C89" w:rsidRDefault="00E97BAE" w:rsidP="00CA6C89">
      <w:pPr>
        <w:pStyle w:val="s1"/>
        <w:spacing w:before="0" w:beforeAutospacing="0" w:after="0" w:afterAutospacing="0" w:line="360" w:lineRule="auto"/>
        <w:ind w:firstLine="567"/>
        <w:jc w:val="both"/>
      </w:pPr>
      <w:r w:rsidRPr="00CA6C89">
        <w:t>В нерабочем состоянии шторы необходимо размещать в простенках между окнами.</w:t>
      </w:r>
    </w:p>
    <w:p w:rsidR="00E97BAE" w:rsidRPr="00CA6C89" w:rsidRDefault="00E97BAE" w:rsidP="00CA6C89">
      <w:pPr>
        <w:pStyle w:val="s1"/>
        <w:spacing w:before="0" w:beforeAutospacing="0" w:after="0" w:afterAutospacing="0" w:line="360" w:lineRule="auto"/>
        <w:ind w:firstLine="567"/>
        <w:jc w:val="both"/>
      </w:pPr>
    </w:p>
    <w:p w:rsidR="00E97BAE" w:rsidRPr="00CA6C89" w:rsidRDefault="00E97BAE" w:rsidP="00CA6C89">
      <w:pPr>
        <w:pStyle w:val="s1"/>
        <w:spacing w:before="0" w:beforeAutospacing="0" w:after="0" w:afterAutospacing="0" w:line="360" w:lineRule="auto"/>
        <w:ind w:firstLine="567"/>
        <w:jc w:val="both"/>
      </w:pPr>
      <w:r w:rsidRPr="00CA6C89">
        <w:lastRenderedPageBreak/>
        <w:t>7.2. Искусственное освещение.</w:t>
      </w:r>
    </w:p>
    <w:p w:rsidR="00E97BAE" w:rsidRPr="00CA6C89" w:rsidRDefault="00E97BAE" w:rsidP="00CA6C89">
      <w:pPr>
        <w:pStyle w:val="s1"/>
        <w:spacing w:before="0" w:beforeAutospacing="0" w:after="0" w:afterAutospacing="0" w:line="360" w:lineRule="auto"/>
        <w:ind w:firstLine="567"/>
        <w:jc w:val="both"/>
      </w:pPr>
      <w:r w:rsidRPr="00CA6C89">
        <w:t>7.2.1. Во всех помещениях общеобразовательной организации обеспечиваются уровни искусственной освещенности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E97BAE" w:rsidRPr="00CA6C89" w:rsidRDefault="00E97BAE" w:rsidP="00CA6C89">
      <w:pPr>
        <w:pStyle w:val="s1"/>
        <w:spacing w:before="0" w:beforeAutospacing="0" w:after="0" w:afterAutospacing="0" w:line="360" w:lineRule="auto"/>
        <w:ind w:firstLine="567"/>
        <w:jc w:val="both"/>
      </w:pPr>
      <w:r w:rsidRPr="00CA6C89">
        <w:t xml:space="preserve">7.2.2. В учебных помещениях система общего освещения обеспечивается потолочными светильниками с люминесцентными лампами и светодиодами. Предусматривается освещение с использованием ламп по спектру </w:t>
      </w:r>
      <w:proofErr w:type="spellStart"/>
      <w:r w:rsidRPr="00CA6C89">
        <w:t>цветоизлучения</w:t>
      </w:r>
      <w:proofErr w:type="spellEnd"/>
      <w:r w:rsidRPr="00CA6C89">
        <w:t>: белый, тепло-белый, естественно-белый.</w:t>
      </w:r>
    </w:p>
    <w:p w:rsidR="00E97BAE" w:rsidRPr="00CA6C89" w:rsidRDefault="00E97BAE" w:rsidP="00CA6C89">
      <w:pPr>
        <w:pStyle w:val="s1"/>
        <w:spacing w:before="0" w:beforeAutospacing="0" w:after="0" w:afterAutospacing="0" w:line="360" w:lineRule="auto"/>
        <w:ind w:firstLine="567"/>
        <w:jc w:val="both"/>
      </w:pPr>
      <w:r w:rsidRPr="00CA6C89">
        <w:t xml:space="preserve">7.2.4. В учебных кабинетах, аудиториях, лабораториях уровни освещенности должны соответствовать следующим нормам: на рабочих столах - 300 - 500 </w:t>
      </w:r>
      <w:proofErr w:type="spellStart"/>
      <w:r w:rsidRPr="00CA6C89">
        <w:t>лк</w:t>
      </w:r>
      <w:proofErr w:type="spellEnd"/>
      <w:r w:rsidRPr="00CA6C89">
        <w:t xml:space="preserve">, в кабинетах технического черчения и рисования - 500 </w:t>
      </w:r>
      <w:proofErr w:type="spellStart"/>
      <w:r w:rsidRPr="00CA6C89">
        <w:t>лк</w:t>
      </w:r>
      <w:proofErr w:type="spellEnd"/>
      <w:r w:rsidRPr="00CA6C89">
        <w:t xml:space="preserve">, в кабинетах информатики на столах - 300 - 500 </w:t>
      </w:r>
      <w:proofErr w:type="spellStart"/>
      <w:r w:rsidRPr="00CA6C89">
        <w:t>лк</w:t>
      </w:r>
      <w:proofErr w:type="spellEnd"/>
      <w:r w:rsidRPr="00CA6C89">
        <w:t xml:space="preserve">, на классной доске 300 - 500 </w:t>
      </w:r>
      <w:proofErr w:type="spellStart"/>
      <w:r w:rsidRPr="00CA6C89">
        <w:t>лк</w:t>
      </w:r>
      <w:proofErr w:type="spellEnd"/>
      <w:r w:rsidRPr="00CA6C89">
        <w:t xml:space="preserve">, в актовых и спортивных залах (на полу) - 200 </w:t>
      </w:r>
      <w:proofErr w:type="spellStart"/>
      <w:r w:rsidRPr="00CA6C89">
        <w:t>лк</w:t>
      </w:r>
      <w:proofErr w:type="spellEnd"/>
      <w:r w:rsidRPr="00CA6C89">
        <w:t xml:space="preserve">, в рекреациях (на полу) - 150 </w:t>
      </w:r>
      <w:proofErr w:type="spellStart"/>
      <w:r w:rsidRPr="00CA6C89">
        <w:t>лк</w:t>
      </w:r>
      <w:proofErr w:type="spellEnd"/>
      <w:r w:rsidRPr="00CA6C89">
        <w:t>.</w:t>
      </w:r>
    </w:p>
    <w:p w:rsidR="00E97BAE" w:rsidRPr="00CA6C89" w:rsidRDefault="00E97BAE" w:rsidP="00CA6C89">
      <w:pPr>
        <w:pStyle w:val="s1"/>
        <w:spacing w:before="0" w:beforeAutospacing="0" w:after="0" w:afterAutospacing="0" w:line="360" w:lineRule="auto"/>
        <w:ind w:firstLine="567"/>
        <w:jc w:val="both"/>
      </w:pPr>
      <w:r w:rsidRPr="00CA6C89">
        <w:t xml:space="preserve">При использовании компьютерной техники и необходимости сочетать восприятие информации с экрана и ведение записи в тетради освещенность на столах обучающихся должна быть не ниже 300 </w:t>
      </w:r>
      <w:proofErr w:type="spellStart"/>
      <w:r w:rsidRPr="00CA6C89">
        <w:t>лк</w:t>
      </w:r>
      <w:proofErr w:type="spellEnd"/>
      <w:r w:rsidRPr="00CA6C89">
        <w:t>.</w:t>
      </w:r>
    </w:p>
    <w:p w:rsidR="00E97BAE" w:rsidRPr="00CA6C89" w:rsidRDefault="00E97BAE" w:rsidP="00CA6C89">
      <w:pPr>
        <w:pStyle w:val="s1"/>
        <w:spacing w:before="0" w:beforeAutospacing="0" w:after="0" w:afterAutospacing="0" w:line="360" w:lineRule="auto"/>
        <w:ind w:firstLine="567"/>
        <w:jc w:val="both"/>
      </w:pPr>
      <w:r w:rsidRPr="00CA6C89">
        <w:t xml:space="preserve">7.2.5. В учебных помещениях следует применять систему общего освещения. Светильники с люминесцентными лампами располагаются параллельно </w:t>
      </w:r>
      <w:proofErr w:type="spellStart"/>
      <w:r w:rsidRPr="00CA6C89">
        <w:t>светонесущей</w:t>
      </w:r>
      <w:proofErr w:type="spellEnd"/>
      <w:r w:rsidRPr="00CA6C89">
        <w:t xml:space="preserve"> стене на расстоянии 1,2 м от наружной стены и 1,5 м от внутренней. Светильники со светодиодами располагаются с учетом требований по ограничению показателя дискомфорта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E97BAE" w:rsidRPr="00CA6C89" w:rsidRDefault="00E97BAE" w:rsidP="00CA6C89">
      <w:pPr>
        <w:pStyle w:val="s1"/>
        <w:spacing w:before="0" w:beforeAutospacing="0" w:after="0" w:afterAutospacing="0" w:line="360" w:lineRule="auto"/>
        <w:ind w:firstLine="567"/>
        <w:jc w:val="both"/>
      </w:pPr>
      <w:r w:rsidRPr="00CA6C89">
        <w:t>7.2.7. При проектировании системы искусственного освещения для учебных помещений необходимо предусмотреть раздельное включение линий светильников.</w:t>
      </w:r>
    </w:p>
    <w:p w:rsidR="00E97BAE" w:rsidRPr="00CA6C89" w:rsidRDefault="00E97BAE" w:rsidP="00CA6C89">
      <w:pPr>
        <w:pStyle w:val="s1"/>
        <w:spacing w:before="0" w:beforeAutospacing="0" w:after="0" w:afterAutospacing="0" w:line="360" w:lineRule="auto"/>
        <w:ind w:firstLine="567"/>
        <w:jc w:val="both"/>
      </w:pPr>
      <w:r w:rsidRPr="00CA6C89">
        <w:t>7.2.8. Для рационального использования искусственного света и равномерного освещения учебных помещений необходимо использовать отделочные материалы и краски, создающие матовую поверхность с коэффициентами отражения: для потолка - 0,7 - 0,9; для стен - 0,5 - 0,7; для пола - 0,4 - 0,5; для мебели и парт - 0,45; для классных досок - 0,1 - 0,2.</w:t>
      </w:r>
    </w:p>
    <w:p w:rsidR="00E97BAE" w:rsidRPr="00CA6C89" w:rsidRDefault="00E97BAE" w:rsidP="00CA6C89">
      <w:pPr>
        <w:pStyle w:val="s1"/>
        <w:spacing w:before="0" w:beforeAutospacing="0" w:after="0" w:afterAutospacing="0" w:line="360" w:lineRule="auto"/>
        <w:ind w:firstLine="567"/>
        <w:jc w:val="both"/>
      </w:pPr>
      <w:r w:rsidRPr="00CA6C89">
        <w:t>Рекомендуется использовать следующие цвета красок: для потолков - белый, для стен учебных помещений - светлые тона желтого, бежевого, розового, зеленого, голубого; для мебели (шкафы, парты) - цвет натурального дерева или светло-зеленый; для классных досок - темно-зеленый, темно-коричневый; для дверей, оконных рам - белый.</w:t>
      </w:r>
      <w:r w:rsidR="00CA6C89">
        <w:t>»</w:t>
      </w:r>
    </w:p>
    <w:p w:rsidR="00E97BAE" w:rsidRDefault="000B5235" w:rsidP="000B5235">
      <w:pPr>
        <w:pStyle w:val="s1"/>
        <w:spacing w:before="0" w:beforeAutospacing="0" w:after="0" w:afterAutospacing="0" w:line="360" w:lineRule="auto"/>
        <w:ind w:firstLine="567"/>
        <w:jc w:val="both"/>
        <w:rPr>
          <w:i/>
          <w:u w:val="single"/>
        </w:rPr>
      </w:pPr>
      <w:r w:rsidRPr="000B5235">
        <w:rPr>
          <w:i/>
          <w:u w:val="single"/>
        </w:rPr>
        <w:t>Нормируемые параметры и допустимые уровни шума в помещениях жилых, общественных зданий и на территории жилой застройки [2]</w:t>
      </w:r>
    </w:p>
    <w:p w:rsidR="000B5235" w:rsidRDefault="000B5235" w:rsidP="00DB1AB8">
      <w:pPr>
        <w:pStyle w:val="s1"/>
        <w:spacing w:before="0" w:beforeAutospacing="0" w:after="0" w:afterAutospacing="0" w:line="360" w:lineRule="auto"/>
        <w:ind w:firstLine="567"/>
        <w:jc w:val="both"/>
      </w:pPr>
      <w:r w:rsidRPr="000B5235">
        <w:lastRenderedPageBreak/>
        <w:t>«6.3. Допустимые значения уровней звукового давления в октавных полосах частот, эквивалентных и максимальных уровней звука проникающего шума в помещения жилых и общественных зданий и шума на территории жилой застройки следует принимать по табл.3.</w:t>
      </w:r>
    </w:p>
    <w:p w:rsidR="000B5235" w:rsidRDefault="000B5235" w:rsidP="00DB1AB8">
      <w:pPr>
        <w:pStyle w:val="s1"/>
        <w:spacing w:before="0" w:beforeAutospacing="0" w:after="0" w:afterAutospacing="0" w:line="360" w:lineRule="auto"/>
        <w:jc w:val="right"/>
      </w:pPr>
      <w:r>
        <w:rPr>
          <w:rStyle w:val="s10"/>
        </w:rPr>
        <w:t>Таблица 3</w:t>
      </w:r>
    </w:p>
    <w:p w:rsidR="000B5235" w:rsidRDefault="000B5235" w:rsidP="00DB1AB8">
      <w:pPr>
        <w:pStyle w:val="a3"/>
        <w:spacing w:before="0" w:beforeAutospacing="0" w:after="0" w:afterAutospacing="0" w:line="360" w:lineRule="auto"/>
        <w:ind w:firstLine="567"/>
        <w:jc w:val="both"/>
      </w:pPr>
      <w:r>
        <w:t> Допустимые уровни звукового давления, уровни звука, эквивалентные и максимальные уровни звука проникающего шума в помещениях жилых и общественных зданий и шума на территории жилой застройки </w:t>
      </w:r>
    </w:p>
    <w:tbl>
      <w:tblPr>
        <w:tblStyle w:val="a8"/>
        <w:tblW w:w="9834" w:type="dxa"/>
        <w:tblLook w:val="04A0" w:firstRow="1" w:lastRow="0" w:firstColumn="1" w:lastColumn="0" w:noHBand="0" w:noVBand="1"/>
      </w:tblPr>
      <w:tblGrid>
        <w:gridCol w:w="473"/>
        <w:gridCol w:w="4104"/>
        <w:gridCol w:w="865"/>
        <w:gridCol w:w="636"/>
        <w:gridCol w:w="636"/>
        <w:gridCol w:w="576"/>
        <w:gridCol w:w="576"/>
        <w:gridCol w:w="576"/>
        <w:gridCol w:w="696"/>
        <w:gridCol w:w="696"/>
      </w:tblGrid>
      <w:tr w:rsidR="00DB1AB8" w:rsidRPr="00DB1AB8" w:rsidTr="00DB1AB8">
        <w:tc>
          <w:tcPr>
            <w:tcW w:w="240" w:type="pct"/>
            <w:vMerge w:val="restart"/>
            <w:vAlign w:val="center"/>
            <w:hideMark/>
          </w:tcPr>
          <w:p w:rsidR="00DB1AB8" w:rsidRPr="00DB1AB8" w:rsidRDefault="00DB1AB8" w:rsidP="00DB1AB8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B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DB1A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B1AB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145" w:type="pct"/>
            <w:vMerge w:val="restart"/>
            <w:vAlign w:val="center"/>
            <w:hideMark/>
          </w:tcPr>
          <w:p w:rsidR="00DB1AB8" w:rsidRPr="00DB1AB8" w:rsidRDefault="00DB1AB8" w:rsidP="00DB1AB8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B8">
              <w:rPr>
                <w:rFonts w:ascii="Times New Roman" w:hAnsi="Times New Roman" w:cs="Times New Roman"/>
                <w:sz w:val="24"/>
                <w:szCs w:val="24"/>
              </w:rPr>
              <w:t>Назначение помещений</w:t>
            </w:r>
            <w:r w:rsidRPr="00DB1AB8">
              <w:rPr>
                <w:rFonts w:ascii="Times New Roman" w:hAnsi="Times New Roman" w:cs="Times New Roman"/>
                <w:sz w:val="24"/>
                <w:szCs w:val="24"/>
              </w:rPr>
              <w:br/>
              <w:t>или территорий</w:t>
            </w:r>
          </w:p>
        </w:tc>
        <w:tc>
          <w:tcPr>
            <w:tcW w:w="440" w:type="pct"/>
            <w:vMerge w:val="restart"/>
            <w:vAlign w:val="center"/>
            <w:hideMark/>
          </w:tcPr>
          <w:p w:rsidR="00DB1AB8" w:rsidRPr="00DB1AB8" w:rsidRDefault="00DB1AB8" w:rsidP="00DB1AB8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B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Pr="00DB1AB8">
              <w:rPr>
                <w:rFonts w:ascii="Times New Roman" w:hAnsi="Times New Roman" w:cs="Times New Roman"/>
                <w:sz w:val="24"/>
                <w:szCs w:val="24"/>
              </w:rPr>
              <w:br/>
              <w:t>суток</w:t>
            </w:r>
          </w:p>
        </w:tc>
        <w:tc>
          <w:tcPr>
            <w:tcW w:w="2175" w:type="pct"/>
            <w:gridSpan w:val="7"/>
            <w:vAlign w:val="center"/>
            <w:hideMark/>
          </w:tcPr>
          <w:p w:rsidR="00DB1AB8" w:rsidRPr="00DB1AB8" w:rsidRDefault="00DB1AB8" w:rsidP="00DB1AB8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B8">
              <w:rPr>
                <w:rFonts w:ascii="Times New Roman" w:hAnsi="Times New Roman" w:cs="Times New Roman"/>
                <w:sz w:val="24"/>
                <w:szCs w:val="24"/>
              </w:rPr>
              <w:t>Уровни звукового давления, дБ, в октавных полосах</w:t>
            </w:r>
            <w:r w:rsidRPr="00DB1AB8">
              <w:rPr>
                <w:rFonts w:ascii="Times New Roman" w:hAnsi="Times New Roman" w:cs="Times New Roman"/>
                <w:sz w:val="24"/>
                <w:szCs w:val="24"/>
              </w:rPr>
              <w:br/>
              <w:t>со среднегеометрическими частотами, Гц</w:t>
            </w:r>
          </w:p>
        </w:tc>
      </w:tr>
      <w:tr w:rsidR="00DB1AB8" w:rsidRPr="00DB1AB8" w:rsidTr="00DB1AB8">
        <w:tc>
          <w:tcPr>
            <w:tcW w:w="240" w:type="pct"/>
            <w:vMerge/>
            <w:vAlign w:val="center"/>
            <w:hideMark/>
          </w:tcPr>
          <w:p w:rsidR="00DB1AB8" w:rsidRPr="00DB1AB8" w:rsidRDefault="00DB1AB8" w:rsidP="00DB1AB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pct"/>
            <w:vMerge/>
            <w:vAlign w:val="center"/>
            <w:hideMark/>
          </w:tcPr>
          <w:p w:rsidR="00DB1AB8" w:rsidRPr="00DB1AB8" w:rsidRDefault="00DB1AB8" w:rsidP="00DB1AB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  <w:vMerge/>
            <w:vAlign w:val="center"/>
            <w:hideMark/>
          </w:tcPr>
          <w:p w:rsidR="00DB1AB8" w:rsidRPr="00DB1AB8" w:rsidRDefault="00DB1AB8" w:rsidP="00DB1AB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vAlign w:val="center"/>
            <w:hideMark/>
          </w:tcPr>
          <w:p w:rsidR="00DB1AB8" w:rsidRPr="00DB1AB8" w:rsidRDefault="00DB1AB8" w:rsidP="00DB1AB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AB8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349" w:type="pct"/>
            <w:vAlign w:val="center"/>
            <w:hideMark/>
          </w:tcPr>
          <w:p w:rsidR="00DB1AB8" w:rsidRPr="00DB1AB8" w:rsidRDefault="00DB1AB8" w:rsidP="00DB1AB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AB8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280" w:type="pct"/>
            <w:vAlign w:val="center"/>
          </w:tcPr>
          <w:p w:rsidR="00DB1AB8" w:rsidRPr="00DB1AB8" w:rsidRDefault="00DB1AB8" w:rsidP="00DB1AB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AB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80" w:type="pct"/>
            <w:vAlign w:val="center"/>
          </w:tcPr>
          <w:p w:rsidR="00DB1AB8" w:rsidRPr="00DB1AB8" w:rsidRDefault="00DB1AB8" w:rsidP="00DB1AB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AB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80" w:type="pct"/>
            <w:vAlign w:val="center"/>
          </w:tcPr>
          <w:p w:rsidR="00DB1AB8" w:rsidRPr="00DB1AB8" w:rsidRDefault="00DB1AB8" w:rsidP="00DB1AB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AB8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338" w:type="pct"/>
            <w:vAlign w:val="center"/>
          </w:tcPr>
          <w:p w:rsidR="00DB1AB8" w:rsidRPr="00DB1AB8" w:rsidRDefault="00DB1AB8" w:rsidP="00DB1AB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AB8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339" w:type="pct"/>
            <w:vAlign w:val="center"/>
          </w:tcPr>
          <w:p w:rsidR="00DB1AB8" w:rsidRPr="00DB1AB8" w:rsidRDefault="00DB1AB8" w:rsidP="00DB1AB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AB8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DB1AB8" w:rsidRPr="00DB1AB8" w:rsidTr="00DB1AB8">
        <w:tc>
          <w:tcPr>
            <w:tcW w:w="240" w:type="pct"/>
            <w:vAlign w:val="center"/>
            <w:hideMark/>
          </w:tcPr>
          <w:p w:rsidR="00DB1AB8" w:rsidRPr="00DB1AB8" w:rsidRDefault="00DB1AB8" w:rsidP="00DB1AB8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5" w:type="pct"/>
            <w:vAlign w:val="center"/>
            <w:hideMark/>
          </w:tcPr>
          <w:p w:rsidR="00DB1AB8" w:rsidRPr="00DB1AB8" w:rsidRDefault="00DB1AB8" w:rsidP="00DB1AB8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B8">
              <w:rPr>
                <w:rFonts w:ascii="Times New Roman" w:hAnsi="Times New Roman" w:cs="Times New Roman"/>
                <w:sz w:val="24"/>
                <w:szCs w:val="24"/>
              </w:rPr>
              <w:t>Классные помещения, учебные кабинеты, учительские комнаты, аудитории школ и</w:t>
            </w:r>
            <w:r w:rsidRPr="00DB1AB8">
              <w:rPr>
                <w:rFonts w:ascii="Times New Roman" w:hAnsi="Times New Roman" w:cs="Times New Roman"/>
                <w:sz w:val="24"/>
                <w:szCs w:val="24"/>
              </w:rPr>
              <w:br/>
              <w:t>других учебных заведений, конференц-залы, читальные залы</w:t>
            </w:r>
            <w:r w:rsidRPr="00DB1AB8">
              <w:rPr>
                <w:rFonts w:ascii="Times New Roman" w:hAnsi="Times New Roman" w:cs="Times New Roman"/>
                <w:sz w:val="24"/>
                <w:szCs w:val="24"/>
              </w:rPr>
              <w:br/>
              <w:t>библиотек</w:t>
            </w:r>
          </w:p>
        </w:tc>
        <w:tc>
          <w:tcPr>
            <w:tcW w:w="440" w:type="pct"/>
            <w:vAlign w:val="center"/>
            <w:hideMark/>
          </w:tcPr>
          <w:p w:rsidR="00DB1AB8" w:rsidRPr="00DB1AB8" w:rsidRDefault="00DB1AB8" w:rsidP="00DB1AB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1AB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8" w:type="pct"/>
            <w:vAlign w:val="center"/>
          </w:tcPr>
          <w:p w:rsidR="00DB1AB8" w:rsidRPr="00DB1AB8" w:rsidRDefault="00DB1AB8" w:rsidP="00DB1AB8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B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49" w:type="pct"/>
            <w:vAlign w:val="center"/>
          </w:tcPr>
          <w:p w:rsidR="00DB1AB8" w:rsidRPr="00DB1AB8" w:rsidRDefault="00DB1AB8" w:rsidP="00DB1AB8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B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0" w:type="pct"/>
            <w:vAlign w:val="center"/>
          </w:tcPr>
          <w:p w:rsidR="00DB1AB8" w:rsidRPr="00DB1AB8" w:rsidRDefault="00DB1AB8" w:rsidP="00DB1AB8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B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0" w:type="pct"/>
            <w:vAlign w:val="center"/>
          </w:tcPr>
          <w:p w:rsidR="00DB1AB8" w:rsidRPr="00DB1AB8" w:rsidRDefault="00DB1AB8" w:rsidP="00DB1AB8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B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0" w:type="pct"/>
            <w:vAlign w:val="center"/>
          </w:tcPr>
          <w:p w:rsidR="00DB1AB8" w:rsidRPr="00DB1AB8" w:rsidRDefault="00DB1AB8" w:rsidP="00DB1AB8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B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38" w:type="pct"/>
            <w:vAlign w:val="center"/>
          </w:tcPr>
          <w:p w:rsidR="00DB1AB8" w:rsidRPr="00DB1AB8" w:rsidRDefault="00DB1AB8" w:rsidP="00DB1AB8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B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39" w:type="pct"/>
            <w:vAlign w:val="center"/>
          </w:tcPr>
          <w:p w:rsidR="00DB1AB8" w:rsidRPr="00DB1AB8" w:rsidRDefault="00DB1AB8" w:rsidP="00DB1AB8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B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DB1AB8" w:rsidRDefault="000B5235" w:rsidP="00DB1AB8">
      <w:pPr>
        <w:pStyle w:val="a3"/>
        <w:jc w:val="right"/>
      </w:pPr>
      <w:r>
        <w:t> </w:t>
      </w:r>
      <w:r>
        <w:rPr>
          <w:rStyle w:val="s10"/>
        </w:rPr>
        <w:t xml:space="preserve">Продолжение </w:t>
      </w:r>
      <w:r w:rsidRPr="000B5235">
        <w:rPr>
          <w:rStyle w:val="s10"/>
        </w:rPr>
        <w:t>таблицы 3</w:t>
      </w:r>
    </w:p>
    <w:tbl>
      <w:tblPr>
        <w:tblStyle w:val="a8"/>
        <w:tblW w:w="9884" w:type="dxa"/>
        <w:tblLook w:val="04A0" w:firstRow="1" w:lastRow="0" w:firstColumn="1" w:lastColumn="0" w:noHBand="0" w:noVBand="1"/>
      </w:tblPr>
      <w:tblGrid>
        <w:gridCol w:w="473"/>
        <w:gridCol w:w="4200"/>
        <w:gridCol w:w="921"/>
        <w:gridCol w:w="1026"/>
        <w:gridCol w:w="1091"/>
        <w:gridCol w:w="1073"/>
        <w:gridCol w:w="1100"/>
      </w:tblGrid>
      <w:tr w:rsidR="000B5235" w:rsidRPr="000B5235" w:rsidTr="00DB1AB8">
        <w:tc>
          <w:tcPr>
            <w:tcW w:w="239" w:type="pct"/>
            <w:vMerge w:val="restart"/>
            <w:vAlign w:val="center"/>
            <w:hideMark/>
          </w:tcPr>
          <w:p w:rsidR="000B5235" w:rsidRPr="000B5235" w:rsidRDefault="000B5235" w:rsidP="000B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B523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125" w:type="pct"/>
            <w:vMerge w:val="restart"/>
            <w:vAlign w:val="center"/>
            <w:hideMark/>
          </w:tcPr>
          <w:p w:rsidR="000B5235" w:rsidRPr="000B5235" w:rsidRDefault="000B5235" w:rsidP="000B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Назначение помещений</w:t>
            </w:r>
            <w:r w:rsidRPr="000B5235">
              <w:rPr>
                <w:rFonts w:ascii="Times New Roman" w:hAnsi="Times New Roman" w:cs="Times New Roman"/>
                <w:sz w:val="24"/>
                <w:szCs w:val="24"/>
              </w:rPr>
              <w:br/>
              <w:t>или территорий</w:t>
            </w:r>
          </w:p>
        </w:tc>
        <w:tc>
          <w:tcPr>
            <w:tcW w:w="466" w:type="pct"/>
            <w:vMerge w:val="restart"/>
            <w:vAlign w:val="center"/>
            <w:hideMark/>
          </w:tcPr>
          <w:p w:rsidR="000B5235" w:rsidRPr="000B5235" w:rsidRDefault="000B5235" w:rsidP="000B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Pr="000B5235">
              <w:rPr>
                <w:rFonts w:ascii="Times New Roman" w:hAnsi="Times New Roman" w:cs="Times New Roman"/>
                <w:sz w:val="24"/>
                <w:szCs w:val="24"/>
              </w:rPr>
              <w:br/>
              <w:t>суток</w:t>
            </w:r>
          </w:p>
        </w:tc>
        <w:tc>
          <w:tcPr>
            <w:tcW w:w="1071" w:type="pct"/>
            <w:gridSpan w:val="2"/>
            <w:vAlign w:val="center"/>
            <w:hideMark/>
          </w:tcPr>
          <w:p w:rsidR="000B5235" w:rsidRPr="000B5235" w:rsidRDefault="000B5235" w:rsidP="000B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Уровни звукового</w:t>
            </w:r>
            <w:r w:rsidRPr="000B5235">
              <w:rPr>
                <w:rFonts w:ascii="Times New Roman" w:hAnsi="Times New Roman" w:cs="Times New Roman"/>
                <w:sz w:val="24"/>
                <w:szCs w:val="24"/>
              </w:rPr>
              <w:br/>
              <w:t>давления, дБ, в</w:t>
            </w:r>
            <w:r w:rsidRPr="000B5235">
              <w:rPr>
                <w:rFonts w:ascii="Times New Roman" w:hAnsi="Times New Roman" w:cs="Times New Roman"/>
                <w:sz w:val="24"/>
                <w:szCs w:val="24"/>
              </w:rPr>
              <w:br/>
              <w:t>октавных полосах</w:t>
            </w:r>
            <w:r w:rsidRPr="000B523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 </w:t>
            </w:r>
            <w:proofErr w:type="spellStart"/>
            <w:proofErr w:type="gramStart"/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среднегеомет</w:t>
            </w:r>
            <w:proofErr w:type="spellEnd"/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523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рическими</w:t>
            </w:r>
            <w:proofErr w:type="spellEnd"/>
            <w:proofErr w:type="gramEnd"/>
            <w:r w:rsidRPr="000B5235">
              <w:rPr>
                <w:rFonts w:ascii="Times New Roman" w:hAnsi="Times New Roman" w:cs="Times New Roman"/>
                <w:sz w:val="24"/>
                <w:szCs w:val="24"/>
              </w:rPr>
              <w:t xml:space="preserve"> часто-</w:t>
            </w:r>
            <w:r w:rsidRPr="000B523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тами</w:t>
            </w:r>
            <w:proofErr w:type="spellEnd"/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, Гц</w:t>
            </w:r>
          </w:p>
        </w:tc>
        <w:tc>
          <w:tcPr>
            <w:tcW w:w="543" w:type="pct"/>
            <w:vMerge w:val="restart"/>
            <w:vAlign w:val="center"/>
            <w:hideMark/>
          </w:tcPr>
          <w:p w:rsidR="000B5235" w:rsidRPr="000B5235" w:rsidRDefault="000B5235" w:rsidP="000B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  <w:r w:rsidRPr="000B5235">
              <w:rPr>
                <w:rFonts w:ascii="Times New Roman" w:hAnsi="Times New Roman" w:cs="Times New Roman"/>
                <w:sz w:val="24"/>
                <w:szCs w:val="24"/>
              </w:rPr>
              <w:br/>
              <w:t>звука</w:t>
            </w:r>
            <w:r w:rsidRPr="000B5235">
              <w:rPr>
                <w:rFonts w:ascii="Times New Roman" w:hAnsi="Times New Roman" w:cs="Times New Roman"/>
                <w:sz w:val="24"/>
                <w:szCs w:val="24"/>
              </w:rPr>
              <w:br/>
              <w:t>LА и</w:t>
            </w:r>
            <w:r w:rsidRPr="000B523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эквива</w:t>
            </w:r>
            <w:proofErr w:type="spellEnd"/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523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лентные</w:t>
            </w:r>
            <w:proofErr w:type="spellEnd"/>
            <w:r w:rsidRPr="000B5235">
              <w:rPr>
                <w:rFonts w:ascii="Times New Roman" w:hAnsi="Times New Roman" w:cs="Times New Roman"/>
                <w:sz w:val="24"/>
                <w:szCs w:val="24"/>
              </w:rPr>
              <w:br/>
              <w:t>уровни</w:t>
            </w:r>
            <w:r w:rsidRPr="000B5235">
              <w:rPr>
                <w:rFonts w:ascii="Times New Roman" w:hAnsi="Times New Roman" w:cs="Times New Roman"/>
                <w:sz w:val="24"/>
                <w:szCs w:val="24"/>
              </w:rPr>
              <w:br/>
              <w:t>звука</w:t>
            </w:r>
            <w:r w:rsidRPr="000B523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Start"/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Аэкв</w:t>
            </w:r>
            <w:proofErr w:type="spellEnd"/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0B523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дБА</w:t>
            </w:r>
            <w:proofErr w:type="spellEnd"/>
          </w:p>
        </w:tc>
        <w:tc>
          <w:tcPr>
            <w:tcW w:w="556" w:type="pct"/>
            <w:vMerge w:val="restart"/>
            <w:vAlign w:val="center"/>
            <w:hideMark/>
          </w:tcPr>
          <w:p w:rsidR="000B5235" w:rsidRPr="000B5235" w:rsidRDefault="000B5235" w:rsidP="000B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Макси-</w:t>
            </w:r>
            <w:r w:rsidRPr="000B523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мальные</w:t>
            </w:r>
            <w:proofErr w:type="spellEnd"/>
            <w:r w:rsidRPr="000B5235">
              <w:rPr>
                <w:rFonts w:ascii="Times New Roman" w:hAnsi="Times New Roman" w:cs="Times New Roman"/>
                <w:sz w:val="24"/>
                <w:szCs w:val="24"/>
              </w:rPr>
              <w:br/>
              <w:t>уровни</w:t>
            </w:r>
            <w:r w:rsidRPr="000B5235">
              <w:rPr>
                <w:rFonts w:ascii="Times New Roman" w:hAnsi="Times New Roman" w:cs="Times New Roman"/>
                <w:sz w:val="24"/>
                <w:szCs w:val="24"/>
              </w:rPr>
              <w:br/>
              <w:t>звука</w:t>
            </w:r>
            <w:r w:rsidRPr="000B523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Start"/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Амакс</w:t>
            </w:r>
            <w:proofErr w:type="spellEnd"/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5235">
              <w:rPr>
                <w:rFonts w:ascii="Times New Roman" w:hAnsi="Times New Roman" w:cs="Times New Roman"/>
                <w:sz w:val="24"/>
                <w:szCs w:val="24"/>
              </w:rPr>
              <w:br/>
              <w:t>,</w:t>
            </w:r>
            <w:proofErr w:type="gramEnd"/>
            <w:r w:rsidRPr="000B5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дБА</w:t>
            </w:r>
            <w:proofErr w:type="spellEnd"/>
          </w:p>
        </w:tc>
      </w:tr>
      <w:tr w:rsidR="000B5235" w:rsidRPr="000B5235" w:rsidTr="00DB1AB8">
        <w:tc>
          <w:tcPr>
            <w:tcW w:w="239" w:type="pct"/>
            <w:vMerge/>
            <w:vAlign w:val="center"/>
            <w:hideMark/>
          </w:tcPr>
          <w:p w:rsidR="000B5235" w:rsidRPr="000B5235" w:rsidRDefault="000B5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vMerge/>
            <w:vAlign w:val="center"/>
            <w:hideMark/>
          </w:tcPr>
          <w:p w:rsidR="000B5235" w:rsidRPr="000B5235" w:rsidRDefault="000B5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pct"/>
            <w:vMerge/>
            <w:vAlign w:val="center"/>
            <w:hideMark/>
          </w:tcPr>
          <w:p w:rsidR="000B5235" w:rsidRPr="000B5235" w:rsidRDefault="000B5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  <w:hideMark/>
          </w:tcPr>
          <w:p w:rsidR="000B5235" w:rsidRPr="000B5235" w:rsidRDefault="000B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552" w:type="pct"/>
            <w:vAlign w:val="center"/>
            <w:hideMark/>
          </w:tcPr>
          <w:p w:rsidR="000B5235" w:rsidRPr="000B5235" w:rsidRDefault="000B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543" w:type="pct"/>
            <w:vMerge/>
            <w:vAlign w:val="center"/>
            <w:hideMark/>
          </w:tcPr>
          <w:p w:rsidR="000B5235" w:rsidRPr="000B5235" w:rsidRDefault="000B5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vMerge/>
            <w:vAlign w:val="center"/>
            <w:hideMark/>
          </w:tcPr>
          <w:p w:rsidR="000B5235" w:rsidRPr="000B5235" w:rsidRDefault="000B5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235" w:rsidRPr="000B5235" w:rsidTr="00DB1AB8">
        <w:tc>
          <w:tcPr>
            <w:tcW w:w="239" w:type="pct"/>
            <w:vAlign w:val="center"/>
            <w:hideMark/>
          </w:tcPr>
          <w:p w:rsidR="000B5235" w:rsidRPr="000B5235" w:rsidRDefault="000B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5" w:type="pct"/>
            <w:vAlign w:val="center"/>
            <w:hideMark/>
          </w:tcPr>
          <w:p w:rsidR="000B5235" w:rsidRPr="000B5235" w:rsidRDefault="000B5235" w:rsidP="000B52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Классные помещения, учебные кабинеты, учительские комнаты, аудитории школ и</w:t>
            </w:r>
            <w:r w:rsidRPr="000B5235">
              <w:rPr>
                <w:rFonts w:ascii="Times New Roman" w:hAnsi="Times New Roman" w:cs="Times New Roman"/>
                <w:sz w:val="24"/>
                <w:szCs w:val="24"/>
              </w:rPr>
              <w:br/>
              <w:t>других учебных заведений, конференц-залы, читальные залы</w:t>
            </w:r>
            <w:r w:rsidRPr="000B5235">
              <w:rPr>
                <w:rFonts w:ascii="Times New Roman" w:hAnsi="Times New Roman" w:cs="Times New Roman"/>
                <w:sz w:val="24"/>
                <w:szCs w:val="24"/>
              </w:rPr>
              <w:br/>
              <w:t>библиотек</w:t>
            </w:r>
          </w:p>
        </w:tc>
        <w:tc>
          <w:tcPr>
            <w:tcW w:w="466" w:type="pct"/>
            <w:vAlign w:val="center"/>
            <w:hideMark/>
          </w:tcPr>
          <w:p w:rsidR="000B5235" w:rsidRPr="000B5235" w:rsidRDefault="000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9" w:type="pct"/>
            <w:vAlign w:val="center"/>
            <w:hideMark/>
          </w:tcPr>
          <w:p w:rsidR="000B5235" w:rsidRPr="000B5235" w:rsidRDefault="000B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2" w:type="pct"/>
            <w:vAlign w:val="center"/>
            <w:hideMark/>
          </w:tcPr>
          <w:p w:rsidR="000B5235" w:rsidRPr="000B5235" w:rsidRDefault="000B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43" w:type="pct"/>
            <w:vAlign w:val="center"/>
            <w:hideMark/>
          </w:tcPr>
          <w:p w:rsidR="000B5235" w:rsidRPr="000B5235" w:rsidRDefault="000B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6" w:type="pct"/>
            <w:vAlign w:val="center"/>
            <w:hideMark/>
          </w:tcPr>
          <w:p w:rsidR="000B5235" w:rsidRPr="000B5235" w:rsidRDefault="000B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</w:tbl>
    <w:p w:rsidR="00DB1AB8" w:rsidRDefault="00DB1AB8" w:rsidP="00DB1AB8">
      <w:pPr>
        <w:pStyle w:val="a3"/>
        <w:spacing w:before="0" w:beforeAutospacing="0" w:after="0" w:afterAutospacing="0" w:line="360" w:lineRule="auto"/>
        <w:rPr>
          <w:bCs/>
          <w:color w:val="000000"/>
        </w:rPr>
      </w:pPr>
    </w:p>
    <w:p w:rsidR="00DB1AB8" w:rsidRDefault="00DB1AB8" w:rsidP="00F96950">
      <w:pPr>
        <w:pStyle w:val="a3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r w:rsidRPr="00DB1AB8">
        <w:rPr>
          <w:b/>
          <w:bCs/>
          <w:color w:val="000000"/>
        </w:rPr>
        <w:t>Глава</w:t>
      </w:r>
      <w:r w:rsidR="00F96950">
        <w:rPr>
          <w:b/>
          <w:bCs/>
          <w:color w:val="000000"/>
        </w:rPr>
        <w:t xml:space="preserve"> 2</w:t>
      </w:r>
      <w:r w:rsidRPr="00DB1AB8">
        <w:rPr>
          <w:b/>
          <w:bCs/>
          <w:color w:val="000000"/>
        </w:rPr>
        <w:t>. Приборы для измерения основных характеристик окружающей среды.</w:t>
      </w:r>
      <w:r w:rsidR="00F96950">
        <w:rPr>
          <w:b/>
          <w:bCs/>
          <w:color w:val="000000"/>
        </w:rPr>
        <w:t xml:space="preserve"> Основные показатели.</w:t>
      </w:r>
    </w:p>
    <w:p w:rsidR="00DB1AB8" w:rsidRPr="00DB1AB8" w:rsidRDefault="00DB1AB8" w:rsidP="00DB1AB8">
      <w:pPr>
        <w:pStyle w:val="a3"/>
        <w:spacing w:before="0" w:beforeAutospacing="0" w:after="0" w:afterAutospacing="0" w:line="360" w:lineRule="auto"/>
        <w:ind w:firstLine="567"/>
        <w:rPr>
          <w:bCs/>
          <w:color w:val="000000"/>
        </w:rPr>
      </w:pPr>
      <w:r w:rsidRPr="00DB1AB8">
        <w:rPr>
          <w:bCs/>
          <w:color w:val="000000"/>
        </w:rPr>
        <w:t>Для исследования состояния окружающей среды использовались следующие приборы:</w:t>
      </w:r>
    </w:p>
    <w:tbl>
      <w:tblPr>
        <w:tblStyle w:val="a8"/>
        <w:tblW w:w="10060" w:type="dxa"/>
        <w:tblLayout w:type="fixed"/>
        <w:tblLook w:val="04A0" w:firstRow="1" w:lastRow="0" w:firstColumn="1" w:lastColumn="0" w:noHBand="0" w:noVBand="1"/>
      </w:tblPr>
      <w:tblGrid>
        <w:gridCol w:w="1413"/>
        <w:gridCol w:w="2268"/>
        <w:gridCol w:w="1705"/>
        <w:gridCol w:w="4674"/>
      </w:tblGrid>
      <w:tr w:rsidR="00F503E2" w:rsidRPr="00DB1AB8" w:rsidTr="00F503E2">
        <w:tc>
          <w:tcPr>
            <w:tcW w:w="1413" w:type="dxa"/>
            <w:vAlign w:val="center"/>
          </w:tcPr>
          <w:p w:rsidR="00DB1AB8" w:rsidRPr="00DB1AB8" w:rsidRDefault="00DB1AB8" w:rsidP="00DB1AB8">
            <w:pPr>
              <w:pStyle w:val="a3"/>
              <w:spacing w:before="0" w:beforeAutospacing="0" w:after="0" w:afterAutospacing="0" w:line="240" w:lineRule="exact"/>
              <w:rPr>
                <w:bCs/>
                <w:color w:val="000000"/>
              </w:rPr>
            </w:pPr>
            <w:r w:rsidRPr="00DB1AB8">
              <w:rPr>
                <w:bCs/>
                <w:color w:val="000000"/>
              </w:rPr>
              <w:t xml:space="preserve">Прибор </w:t>
            </w:r>
          </w:p>
        </w:tc>
        <w:tc>
          <w:tcPr>
            <w:tcW w:w="2268" w:type="dxa"/>
            <w:vAlign w:val="center"/>
          </w:tcPr>
          <w:p w:rsidR="00DB1AB8" w:rsidRPr="00DB1AB8" w:rsidRDefault="00DB1AB8" w:rsidP="00DB1AB8">
            <w:pPr>
              <w:pStyle w:val="a3"/>
              <w:spacing w:before="0" w:beforeAutospacing="0" w:after="0" w:afterAutospacing="0" w:line="240" w:lineRule="exact"/>
              <w:rPr>
                <w:bCs/>
                <w:color w:val="000000"/>
              </w:rPr>
            </w:pPr>
            <w:r w:rsidRPr="00DB1AB8">
              <w:rPr>
                <w:bCs/>
                <w:color w:val="000000"/>
              </w:rPr>
              <w:t xml:space="preserve">Характеристика </w:t>
            </w:r>
          </w:p>
        </w:tc>
        <w:tc>
          <w:tcPr>
            <w:tcW w:w="1705" w:type="dxa"/>
            <w:vAlign w:val="center"/>
          </w:tcPr>
          <w:p w:rsidR="00DB1AB8" w:rsidRPr="00DB1AB8" w:rsidRDefault="00DB1AB8" w:rsidP="00DB1AB8">
            <w:pPr>
              <w:pStyle w:val="a3"/>
              <w:spacing w:before="0" w:beforeAutospacing="0" w:after="0" w:afterAutospacing="0" w:line="240" w:lineRule="exact"/>
              <w:rPr>
                <w:bCs/>
                <w:color w:val="000000"/>
              </w:rPr>
            </w:pPr>
            <w:r w:rsidRPr="00DB1AB8">
              <w:rPr>
                <w:bCs/>
                <w:color w:val="000000"/>
              </w:rPr>
              <w:t xml:space="preserve">Показатель </w:t>
            </w:r>
          </w:p>
        </w:tc>
        <w:tc>
          <w:tcPr>
            <w:tcW w:w="4674" w:type="dxa"/>
            <w:vAlign w:val="center"/>
          </w:tcPr>
          <w:p w:rsidR="00DB1AB8" w:rsidRPr="00DB1AB8" w:rsidRDefault="00DB1AB8" w:rsidP="00DB1AB8">
            <w:pPr>
              <w:pStyle w:val="a3"/>
              <w:spacing w:before="0" w:beforeAutospacing="0" w:after="0" w:afterAutospacing="0" w:line="240" w:lineRule="exact"/>
              <w:rPr>
                <w:bCs/>
                <w:color w:val="000000"/>
              </w:rPr>
            </w:pPr>
            <w:r w:rsidRPr="00DB1AB8">
              <w:rPr>
                <w:bCs/>
                <w:color w:val="000000"/>
              </w:rPr>
              <w:t xml:space="preserve">Последовательность работы </w:t>
            </w:r>
          </w:p>
        </w:tc>
      </w:tr>
      <w:tr w:rsidR="00F503E2" w:rsidRPr="00DB1AB8" w:rsidTr="00F503E2">
        <w:tc>
          <w:tcPr>
            <w:tcW w:w="1413" w:type="dxa"/>
            <w:vAlign w:val="center"/>
          </w:tcPr>
          <w:p w:rsidR="00DB1AB8" w:rsidRPr="00DB1AB8" w:rsidRDefault="00DB1AB8" w:rsidP="00DB1AB8">
            <w:pPr>
              <w:pStyle w:val="a3"/>
              <w:spacing w:before="0" w:beforeAutospacing="0" w:after="0" w:afterAutospacing="0" w:line="240" w:lineRule="exact"/>
              <w:rPr>
                <w:bCs/>
                <w:color w:val="000000"/>
              </w:rPr>
            </w:pPr>
            <w:r w:rsidRPr="00DB1AB8">
              <w:rPr>
                <w:bCs/>
                <w:color w:val="222222"/>
                <w:shd w:val="clear" w:color="auto" w:fill="FFFFFF"/>
              </w:rPr>
              <w:t>Люксметр</w:t>
            </w:r>
          </w:p>
        </w:tc>
        <w:tc>
          <w:tcPr>
            <w:tcW w:w="2268" w:type="dxa"/>
            <w:vAlign w:val="center"/>
          </w:tcPr>
          <w:p w:rsidR="00DB1AB8" w:rsidRPr="00DB1AB8" w:rsidRDefault="00F503E2" w:rsidP="00DB1AB8">
            <w:pPr>
              <w:pStyle w:val="a3"/>
              <w:spacing w:before="0" w:beforeAutospacing="0" w:after="0" w:afterAutospacing="0" w:line="240" w:lineRule="exact"/>
              <w:jc w:val="both"/>
              <w:rPr>
                <w:color w:val="222222"/>
                <w:shd w:val="clear" w:color="auto" w:fill="FFFFFF"/>
              </w:rPr>
            </w:pPr>
            <w:r>
              <w:rPr>
                <w:color w:val="222222"/>
                <w:shd w:val="clear" w:color="auto" w:fill="FFFFFF"/>
              </w:rPr>
              <w:t>П</w:t>
            </w:r>
            <w:r w:rsidR="00DB1AB8" w:rsidRPr="00DB1AB8">
              <w:rPr>
                <w:color w:val="222222"/>
                <w:shd w:val="clear" w:color="auto" w:fill="FFFFFF"/>
              </w:rPr>
              <w:t>рибор для измерения </w:t>
            </w:r>
            <w:r w:rsidR="00DB1AB8" w:rsidRPr="00DB1AB8">
              <w:rPr>
                <w:shd w:val="clear" w:color="auto" w:fill="FFFFFF"/>
              </w:rPr>
              <w:t>освещённости</w:t>
            </w:r>
            <w:r w:rsidR="00DB1AB8" w:rsidRPr="00DB1AB8">
              <w:rPr>
                <w:color w:val="222222"/>
                <w:shd w:val="clear" w:color="auto" w:fill="FFFFFF"/>
              </w:rPr>
              <w:t>, один из видов </w:t>
            </w:r>
            <w:r w:rsidR="00DB1AB8" w:rsidRPr="00DB1AB8">
              <w:rPr>
                <w:shd w:val="clear" w:color="auto" w:fill="FFFFFF"/>
              </w:rPr>
              <w:t>фотометров</w:t>
            </w:r>
            <w:r w:rsidR="00DB1AB8" w:rsidRPr="00DB1AB8">
              <w:rPr>
                <w:color w:val="222222"/>
                <w:shd w:val="clear" w:color="auto" w:fill="FFFFFF"/>
              </w:rPr>
              <w:t xml:space="preserve">. </w:t>
            </w:r>
          </w:p>
          <w:p w:rsidR="00DB1AB8" w:rsidRPr="00DB1AB8" w:rsidRDefault="00DB1AB8" w:rsidP="00DB1AB8">
            <w:pPr>
              <w:pStyle w:val="a3"/>
              <w:spacing w:before="0" w:beforeAutospacing="0" w:after="0" w:afterAutospacing="0" w:line="240" w:lineRule="exact"/>
              <w:rPr>
                <w:bCs/>
                <w:color w:val="000000"/>
              </w:rPr>
            </w:pPr>
          </w:p>
        </w:tc>
        <w:tc>
          <w:tcPr>
            <w:tcW w:w="1705" w:type="dxa"/>
            <w:vAlign w:val="center"/>
          </w:tcPr>
          <w:p w:rsidR="00DB1AB8" w:rsidRPr="00DB1AB8" w:rsidRDefault="0053150C" w:rsidP="00DB1AB8">
            <w:pPr>
              <w:pStyle w:val="a3"/>
              <w:spacing w:before="0" w:beforeAutospacing="0" w:after="0" w:afterAutospacing="0" w:line="240" w:lineRule="exac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Освещенность </w:t>
            </w:r>
          </w:p>
        </w:tc>
        <w:tc>
          <w:tcPr>
            <w:tcW w:w="4674" w:type="dxa"/>
            <w:vAlign w:val="center"/>
          </w:tcPr>
          <w:p w:rsidR="00DB1AB8" w:rsidRPr="00E97BAE" w:rsidRDefault="00DB1AB8" w:rsidP="00BA0023">
            <w:pPr>
              <w:pStyle w:val="a3"/>
              <w:spacing w:before="0" w:beforeAutospacing="0" w:after="0" w:afterAutospacing="0" w:line="240" w:lineRule="exact"/>
              <w:jc w:val="both"/>
              <w:rPr>
                <w:color w:val="222222"/>
                <w:shd w:val="clear" w:color="auto" w:fill="FFFFFF"/>
              </w:rPr>
            </w:pPr>
            <w:r w:rsidRPr="00E97BAE">
              <w:rPr>
                <w:color w:val="222222"/>
                <w:shd w:val="clear" w:color="auto" w:fill="FFFFFF"/>
              </w:rPr>
              <w:t>Включите прибор. Снимите колпачок. Кнопкой выбора диапазона измерений, выбираем нужный диапазон.</w:t>
            </w:r>
          </w:p>
          <w:p w:rsidR="00DB1AB8" w:rsidRPr="00E97BAE" w:rsidRDefault="00DB1AB8" w:rsidP="00BA0023">
            <w:pPr>
              <w:pStyle w:val="a3"/>
              <w:spacing w:before="0" w:beforeAutospacing="0" w:after="0" w:afterAutospacing="0" w:line="240" w:lineRule="exact"/>
              <w:jc w:val="both"/>
              <w:rPr>
                <w:color w:val="222222"/>
                <w:shd w:val="clear" w:color="auto" w:fill="FFFFFF"/>
              </w:rPr>
            </w:pPr>
            <w:r w:rsidRPr="00E97BAE">
              <w:rPr>
                <w:color w:val="222222"/>
                <w:shd w:val="clear" w:color="auto" w:fill="FFFFFF"/>
              </w:rPr>
              <w:t>Проводим измерения, поместив внешний датчик на горизонтальную поверхность.</w:t>
            </w:r>
          </w:p>
          <w:p w:rsidR="00DB1AB8" w:rsidRPr="0053150C" w:rsidRDefault="00DB1AB8" w:rsidP="00BA0023">
            <w:pPr>
              <w:pStyle w:val="a3"/>
              <w:spacing w:before="0" w:beforeAutospacing="0" w:after="0" w:afterAutospacing="0" w:line="240" w:lineRule="exact"/>
              <w:jc w:val="both"/>
              <w:rPr>
                <w:color w:val="222222"/>
                <w:shd w:val="clear" w:color="auto" w:fill="FFFFFF"/>
              </w:rPr>
            </w:pPr>
            <w:r w:rsidRPr="00E97BAE">
              <w:rPr>
                <w:color w:val="222222"/>
                <w:shd w:val="clear" w:color="auto" w:fill="FFFFFF"/>
              </w:rPr>
              <w:t xml:space="preserve">Зафиксировав значение на экране, записываем показания прибора. Возвращаемся в режим измерения и </w:t>
            </w:r>
            <w:r w:rsidRPr="00E97BAE">
              <w:rPr>
                <w:color w:val="222222"/>
                <w:shd w:val="clear" w:color="auto" w:fill="FFFFFF"/>
              </w:rPr>
              <w:lastRenderedPageBreak/>
              <w:t>продолжаем работу с прибором аналогичным способом.</w:t>
            </w:r>
          </w:p>
        </w:tc>
      </w:tr>
      <w:tr w:rsidR="00F503E2" w:rsidRPr="00DB1AB8" w:rsidTr="00F503E2">
        <w:tc>
          <w:tcPr>
            <w:tcW w:w="1413" w:type="dxa"/>
            <w:vAlign w:val="center"/>
          </w:tcPr>
          <w:p w:rsidR="00DB1AB8" w:rsidRPr="00DB1AB8" w:rsidRDefault="0053150C" w:rsidP="00DB1AB8">
            <w:pPr>
              <w:pStyle w:val="a3"/>
              <w:spacing w:before="0" w:beforeAutospacing="0" w:after="0" w:afterAutospacing="0" w:line="240" w:lineRule="exac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 xml:space="preserve">Пирометр </w:t>
            </w:r>
          </w:p>
        </w:tc>
        <w:tc>
          <w:tcPr>
            <w:tcW w:w="2268" w:type="dxa"/>
            <w:vAlign w:val="center"/>
          </w:tcPr>
          <w:p w:rsidR="00DB1AB8" w:rsidRPr="00DB1AB8" w:rsidRDefault="0053150C" w:rsidP="0053150C">
            <w:pPr>
              <w:pStyle w:val="a3"/>
              <w:spacing w:before="0" w:beforeAutospacing="0" w:after="0" w:afterAutospacing="0" w:line="240" w:lineRule="exact"/>
              <w:jc w:val="both"/>
              <w:rPr>
                <w:bCs/>
                <w:color w:val="000000"/>
              </w:rPr>
            </w:pPr>
            <w:r>
              <w:t>Прибор для бесконтактного измерения температуры тела</w:t>
            </w:r>
          </w:p>
        </w:tc>
        <w:tc>
          <w:tcPr>
            <w:tcW w:w="1705" w:type="dxa"/>
            <w:vAlign w:val="center"/>
          </w:tcPr>
          <w:p w:rsidR="00DB1AB8" w:rsidRPr="00DB1AB8" w:rsidRDefault="00BA0023" w:rsidP="00DB1AB8">
            <w:pPr>
              <w:pStyle w:val="a3"/>
              <w:spacing w:before="0" w:beforeAutospacing="0" w:after="0" w:afterAutospacing="0" w:line="240" w:lineRule="exac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Температура системы отопления</w:t>
            </w:r>
          </w:p>
        </w:tc>
        <w:tc>
          <w:tcPr>
            <w:tcW w:w="4674" w:type="dxa"/>
            <w:vAlign w:val="center"/>
          </w:tcPr>
          <w:p w:rsidR="00BA0023" w:rsidRDefault="00BA0023" w:rsidP="00BA0023">
            <w:pPr>
              <w:pStyle w:val="a3"/>
              <w:spacing w:before="0" w:beforeAutospacing="0" w:after="0" w:afterAutospacing="0" w:line="240" w:lineRule="exact"/>
            </w:pPr>
            <w:r>
              <w:t xml:space="preserve">Инструмент направляется на удалённый объект, на расстоянии 1 метра. </w:t>
            </w:r>
          </w:p>
          <w:p w:rsidR="00DB1AB8" w:rsidRPr="00DB1AB8" w:rsidRDefault="00BA0023" w:rsidP="00F503E2">
            <w:pPr>
              <w:pStyle w:val="a3"/>
              <w:spacing w:before="0" w:beforeAutospacing="0" w:after="0" w:afterAutospacing="0" w:line="240" w:lineRule="exact"/>
              <w:jc w:val="both"/>
              <w:rPr>
                <w:bCs/>
                <w:color w:val="000000"/>
              </w:rPr>
            </w:pPr>
            <w:r>
              <w:t>Прибор косвенным образом определяет температуру поверхности.</w:t>
            </w:r>
          </w:p>
        </w:tc>
      </w:tr>
      <w:tr w:rsidR="00F503E2" w:rsidRPr="00DB1AB8" w:rsidTr="00F503E2">
        <w:tc>
          <w:tcPr>
            <w:tcW w:w="1413" w:type="dxa"/>
            <w:vAlign w:val="center"/>
          </w:tcPr>
          <w:p w:rsidR="00DB1AB8" w:rsidRPr="00DB1AB8" w:rsidRDefault="00F503E2" w:rsidP="00DB1AB8">
            <w:pPr>
              <w:pStyle w:val="a3"/>
              <w:spacing w:before="0" w:beforeAutospacing="0" w:after="0" w:afterAutospacing="0" w:line="240" w:lineRule="exact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Шумомер</w:t>
            </w:r>
            <w:proofErr w:type="spellEnd"/>
          </w:p>
        </w:tc>
        <w:tc>
          <w:tcPr>
            <w:tcW w:w="2268" w:type="dxa"/>
            <w:vAlign w:val="center"/>
          </w:tcPr>
          <w:p w:rsidR="00DB1AB8" w:rsidRPr="00DB1AB8" w:rsidRDefault="00F503E2" w:rsidP="00F503E2">
            <w:pPr>
              <w:pStyle w:val="a3"/>
              <w:spacing w:before="0" w:beforeAutospacing="0" w:after="0" w:afterAutospacing="0" w:line="240" w:lineRule="exact"/>
              <w:jc w:val="both"/>
              <w:rPr>
                <w:bCs/>
                <w:color w:val="000000"/>
              </w:rPr>
            </w:pPr>
            <w:r>
              <w:rPr>
                <w:rStyle w:val="extended-textshort"/>
              </w:rPr>
              <w:t>Электронный прибор, предназначенный для измерения уровня громкости в децибелах.</w:t>
            </w:r>
          </w:p>
        </w:tc>
        <w:tc>
          <w:tcPr>
            <w:tcW w:w="1705" w:type="dxa"/>
            <w:vAlign w:val="center"/>
          </w:tcPr>
          <w:p w:rsidR="00DB1AB8" w:rsidRPr="00DB1AB8" w:rsidRDefault="00F503E2" w:rsidP="00DB1AB8">
            <w:pPr>
              <w:pStyle w:val="a3"/>
              <w:spacing w:before="0" w:beforeAutospacing="0" w:after="0" w:afterAutospacing="0" w:line="240" w:lineRule="exac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Уровень шума</w:t>
            </w:r>
          </w:p>
        </w:tc>
        <w:tc>
          <w:tcPr>
            <w:tcW w:w="4674" w:type="dxa"/>
            <w:vAlign w:val="center"/>
          </w:tcPr>
          <w:p w:rsidR="00DB1AB8" w:rsidRPr="00DB1AB8" w:rsidRDefault="00F503E2" w:rsidP="00F503E2">
            <w:pPr>
              <w:pStyle w:val="a3"/>
              <w:spacing w:before="0" w:beforeAutospacing="0" w:after="0" w:afterAutospacing="0" w:line="240" w:lineRule="exact"/>
              <w:jc w:val="both"/>
              <w:rPr>
                <w:bCs/>
                <w:color w:val="000000"/>
              </w:rPr>
            </w:pPr>
            <w:r>
              <w:t>Приблизить к источнику шума и включить питание. После этого микрофон начнет отправлять данные на считывающий элемент. После этого прибор останавливает фиксацию показателей и выводит уровень самой сильной звуковой волны, которая была считана на протяжении измерения.</w:t>
            </w:r>
          </w:p>
        </w:tc>
      </w:tr>
      <w:tr w:rsidR="00F503E2" w:rsidRPr="00DB1AB8" w:rsidTr="00F503E2">
        <w:tc>
          <w:tcPr>
            <w:tcW w:w="1413" w:type="dxa"/>
            <w:vAlign w:val="center"/>
          </w:tcPr>
          <w:p w:rsidR="00DB1AB8" w:rsidRPr="00DB1AB8" w:rsidRDefault="00F503E2" w:rsidP="00DB1AB8">
            <w:pPr>
              <w:pStyle w:val="a3"/>
              <w:spacing w:before="0" w:beforeAutospacing="0" w:after="0" w:afterAutospacing="0" w:line="240" w:lineRule="exac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Детектор углекислого газа</w:t>
            </w:r>
          </w:p>
        </w:tc>
        <w:tc>
          <w:tcPr>
            <w:tcW w:w="2268" w:type="dxa"/>
            <w:vAlign w:val="center"/>
          </w:tcPr>
          <w:p w:rsidR="00DB1AB8" w:rsidRPr="00F503E2" w:rsidRDefault="00F503E2" w:rsidP="00F503E2">
            <w:pPr>
              <w:pStyle w:val="justify2"/>
              <w:spacing w:before="0" w:beforeAutospacing="0" w:after="0" w:afterAutospacing="0" w:line="240" w:lineRule="exact"/>
              <w:jc w:val="both"/>
            </w:pPr>
            <w:r>
              <w:t>Прибор замеряет количество молекул углекислого газа в окружающем воздухе с помощью специального высокочувствительного датчик уровня углекислого газа.</w:t>
            </w:r>
          </w:p>
        </w:tc>
        <w:tc>
          <w:tcPr>
            <w:tcW w:w="1705" w:type="dxa"/>
            <w:vAlign w:val="center"/>
          </w:tcPr>
          <w:p w:rsidR="00DB1AB8" w:rsidRPr="00DB1AB8" w:rsidRDefault="00F503E2" w:rsidP="00DB1AB8">
            <w:pPr>
              <w:pStyle w:val="a3"/>
              <w:spacing w:before="0" w:beforeAutospacing="0" w:after="0" w:afterAutospacing="0" w:line="240" w:lineRule="exac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Уровень углекислого газа</w:t>
            </w:r>
          </w:p>
        </w:tc>
        <w:tc>
          <w:tcPr>
            <w:tcW w:w="4674" w:type="dxa"/>
            <w:vAlign w:val="center"/>
          </w:tcPr>
          <w:p w:rsidR="00F96950" w:rsidRPr="00DB1AB8" w:rsidRDefault="00F96950" w:rsidP="00F96950">
            <w:pPr>
              <w:pStyle w:val="a3"/>
              <w:spacing w:before="0" w:beforeAutospacing="0" w:after="0" w:afterAutospacing="0" w:line="240" w:lineRule="exact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После включения на дисплее прибора фиксируется содержание </w:t>
            </w:r>
            <w:r>
              <w:t>СО</w:t>
            </w:r>
            <w:r w:rsidRPr="00076D2D">
              <w:rPr>
                <w:sz w:val="16"/>
                <w:szCs w:val="16"/>
              </w:rPr>
              <w:t>2</w:t>
            </w:r>
            <w:proofErr w:type="gramStart"/>
            <w:r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>
              <w:rPr>
                <w:bCs/>
                <w:color w:val="000000"/>
              </w:rPr>
              <w:t>и температура в данный момент времени.</w:t>
            </w:r>
          </w:p>
        </w:tc>
      </w:tr>
      <w:tr w:rsidR="00F503E2" w:rsidRPr="00DB1AB8" w:rsidTr="00F503E2">
        <w:tc>
          <w:tcPr>
            <w:tcW w:w="1413" w:type="dxa"/>
            <w:vAlign w:val="center"/>
          </w:tcPr>
          <w:p w:rsidR="00F503E2" w:rsidRDefault="00F503E2" w:rsidP="00DB1AB8">
            <w:pPr>
              <w:pStyle w:val="a3"/>
              <w:spacing w:before="0" w:beforeAutospacing="0" w:after="0" w:afterAutospacing="0" w:line="240" w:lineRule="exac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Термометр </w:t>
            </w:r>
          </w:p>
        </w:tc>
        <w:tc>
          <w:tcPr>
            <w:tcW w:w="2268" w:type="dxa"/>
            <w:vAlign w:val="center"/>
          </w:tcPr>
          <w:p w:rsidR="00F503E2" w:rsidRDefault="00F96950" w:rsidP="00F96950">
            <w:pPr>
              <w:pStyle w:val="justify2"/>
              <w:spacing w:before="0" w:beforeAutospacing="0" w:after="0" w:afterAutospacing="0" w:line="240" w:lineRule="exact"/>
              <w:jc w:val="both"/>
              <w:rPr>
                <w:rStyle w:val="extended-textshort"/>
              </w:rPr>
            </w:pPr>
            <w:r>
              <w:t>Прибор для измерения температуры воздуха</w:t>
            </w:r>
          </w:p>
        </w:tc>
        <w:tc>
          <w:tcPr>
            <w:tcW w:w="1705" w:type="dxa"/>
            <w:vAlign w:val="center"/>
          </w:tcPr>
          <w:p w:rsidR="00F503E2" w:rsidRDefault="00F503E2" w:rsidP="00DB1AB8">
            <w:pPr>
              <w:pStyle w:val="a3"/>
              <w:spacing w:before="0" w:beforeAutospacing="0" w:after="0" w:afterAutospacing="0" w:line="240" w:lineRule="exac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Температура воздуха</w:t>
            </w:r>
          </w:p>
        </w:tc>
        <w:tc>
          <w:tcPr>
            <w:tcW w:w="4674" w:type="dxa"/>
            <w:vAlign w:val="center"/>
          </w:tcPr>
          <w:p w:rsidR="00F503E2" w:rsidRPr="00DB1AB8" w:rsidRDefault="00F503E2" w:rsidP="00DB1AB8">
            <w:pPr>
              <w:pStyle w:val="a3"/>
              <w:spacing w:before="0" w:beforeAutospacing="0" w:after="0" w:afterAutospacing="0" w:line="240" w:lineRule="exact"/>
              <w:rPr>
                <w:bCs/>
                <w:color w:val="000000"/>
              </w:rPr>
            </w:pPr>
          </w:p>
        </w:tc>
      </w:tr>
    </w:tbl>
    <w:p w:rsidR="00E97BAE" w:rsidRPr="00F96950" w:rsidRDefault="00F96950" w:rsidP="00F96950">
      <w:pPr>
        <w:pStyle w:val="a3"/>
        <w:spacing w:before="0" w:beforeAutospacing="0" w:after="0" w:afterAutospacing="0" w:line="360" w:lineRule="auto"/>
        <w:ind w:firstLine="567"/>
        <w:rPr>
          <w:bCs/>
          <w:color w:val="000000"/>
        </w:rPr>
      </w:pPr>
      <w:r w:rsidRPr="00F96950">
        <w:rPr>
          <w:bCs/>
          <w:color w:val="000000"/>
        </w:rPr>
        <w:t>Основные показатели освещенности:</w:t>
      </w:r>
    </w:p>
    <w:p w:rsidR="00E97BAE" w:rsidRPr="00F96950" w:rsidRDefault="00E97BAE" w:rsidP="00F96950">
      <w:pPr>
        <w:spacing w:after="0" w:line="360" w:lineRule="auto"/>
        <w:ind w:right="-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6950">
        <w:rPr>
          <w:rFonts w:ascii="Times New Roman" w:hAnsi="Times New Roman" w:cs="Times New Roman"/>
          <w:sz w:val="24"/>
          <w:szCs w:val="24"/>
        </w:rPr>
        <w:t>Световой коэффициент (СК) – отношение остеклённой площади к площади пола. По санитарно-гигиеническим нормам СК должен находиться в пределах 1/4 - 1/6.</w:t>
      </w:r>
    </w:p>
    <w:p w:rsidR="00E97BAE" w:rsidRPr="00F96950" w:rsidRDefault="00E97BAE" w:rsidP="00F96950">
      <w:pPr>
        <w:spacing w:after="0" w:line="360" w:lineRule="auto"/>
        <w:ind w:right="-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6950">
        <w:rPr>
          <w:rFonts w:ascii="Times New Roman" w:hAnsi="Times New Roman" w:cs="Times New Roman"/>
          <w:sz w:val="24"/>
          <w:szCs w:val="24"/>
        </w:rPr>
        <w:t>Коэффициент естественного освещения(КЕО) – процентное отношение освещенности внутри помещения (</w:t>
      </w:r>
      <w:proofErr w:type="spellStart"/>
      <w:r w:rsidRPr="00F96950">
        <w:rPr>
          <w:rFonts w:ascii="Times New Roman" w:hAnsi="Times New Roman" w:cs="Times New Roman"/>
          <w:sz w:val="24"/>
          <w:szCs w:val="24"/>
        </w:rPr>
        <w:t>Евн</w:t>
      </w:r>
      <w:proofErr w:type="spellEnd"/>
      <w:r w:rsidRPr="00F96950">
        <w:rPr>
          <w:rFonts w:ascii="Times New Roman" w:hAnsi="Times New Roman" w:cs="Times New Roman"/>
          <w:sz w:val="24"/>
          <w:szCs w:val="24"/>
        </w:rPr>
        <w:t>) к освещенности вне помещения (</w:t>
      </w:r>
      <w:proofErr w:type="spellStart"/>
      <w:r w:rsidRPr="00F96950">
        <w:rPr>
          <w:rFonts w:ascii="Times New Roman" w:hAnsi="Times New Roman" w:cs="Times New Roman"/>
          <w:sz w:val="24"/>
          <w:szCs w:val="24"/>
        </w:rPr>
        <w:t>Енар</w:t>
      </w:r>
      <w:proofErr w:type="spellEnd"/>
      <w:r w:rsidRPr="00F96950">
        <w:rPr>
          <w:rFonts w:ascii="Times New Roman" w:hAnsi="Times New Roman" w:cs="Times New Roman"/>
          <w:sz w:val="24"/>
          <w:szCs w:val="24"/>
        </w:rPr>
        <w:t>), определяемое в одно и то же время суток.</w:t>
      </w:r>
    </w:p>
    <w:p w:rsidR="00E97BAE" w:rsidRPr="00F96950" w:rsidRDefault="00E97BAE" w:rsidP="00F96950">
      <w:pPr>
        <w:spacing w:after="0" w:line="360" w:lineRule="auto"/>
        <w:ind w:right="-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6950">
        <w:rPr>
          <w:rFonts w:ascii="Times New Roman" w:hAnsi="Times New Roman" w:cs="Times New Roman"/>
          <w:sz w:val="24"/>
          <w:szCs w:val="24"/>
        </w:rPr>
        <w:t>КЕО = (</w:t>
      </w:r>
      <w:proofErr w:type="spellStart"/>
      <w:r w:rsidRPr="00F96950">
        <w:rPr>
          <w:rFonts w:ascii="Times New Roman" w:hAnsi="Times New Roman" w:cs="Times New Roman"/>
          <w:sz w:val="24"/>
          <w:szCs w:val="24"/>
        </w:rPr>
        <w:t>Евн</w:t>
      </w:r>
      <w:proofErr w:type="spellEnd"/>
      <w:r w:rsidRPr="00F96950">
        <w:rPr>
          <w:rFonts w:ascii="Times New Roman" w:hAnsi="Times New Roman" w:cs="Times New Roman"/>
          <w:sz w:val="24"/>
          <w:szCs w:val="24"/>
        </w:rPr>
        <w:t>)/ (</w:t>
      </w:r>
      <w:proofErr w:type="spellStart"/>
      <w:r w:rsidRPr="00F96950">
        <w:rPr>
          <w:rFonts w:ascii="Times New Roman" w:hAnsi="Times New Roman" w:cs="Times New Roman"/>
          <w:sz w:val="24"/>
          <w:szCs w:val="24"/>
        </w:rPr>
        <w:t>Енар</w:t>
      </w:r>
      <w:proofErr w:type="spellEnd"/>
      <w:r w:rsidRPr="00F96950">
        <w:rPr>
          <w:rFonts w:ascii="Times New Roman" w:hAnsi="Times New Roman" w:cs="Times New Roman"/>
          <w:sz w:val="24"/>
          <w:szCs w:val="24"/>
        </w:rPr>
        <w:t xml:space="preserve">)*100%, где </w:t>
      </w:r>
      <w:proofErr w:type="spellStart"/>
      <w:r w:rsidRPr="00F96950">
        <w:rPr>
          <w:rFonts w:ascii="Times New Roman" w:hAnsi="Times New Roman" w:cs="Times New Roman"/>
          <w:sz w:val="24"/>
          <w:szCs w:val="24"/>
        </w:rPr>
        <w:t>Евн</w:t>
      </w:r>
      <w:proofErr w:type="spellEnd"/>
      <w:r w:rsidRPr="00F9695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96950">
        <w:rPr>
          <w:rFonts w:ascii="Times New Roman" w:hAnsi="Times New Roman" w:cs="Times New Roman"/>
          <w:sz w:val="24"/>
          <w:szCs w:val="24"/>
        </w:rPr>
        <w:t>Енар</w:t>
      </w:r>
      <w:proofErr w:type="spellEnd"/>
      <w:r w:rsidRPr="00F96950">
        <w:rPr>
          <w:rFonts w:ascii="Times New Roman" w:hAnsi="Times New Roman" w:cs="Times New Roman"/>
          <w:sz w:val="24"/>
          <w:szCs w:val="24"/>
        </w:rPr>
        <w:t xml:space="preserve"> измеряются с помощью люксметра. Коэффициент естественного освещения для средней полосы России должен составлять не менее 1,5%, для северных широт – более 1,5%, для спортивных помещений с односторонним освещением – не менее 1% в наиболее удаленном от окна месте.</w:t>
      </w:r>
    </w:p>
    <w:p w:rsidR="00E97BAE" w:rsidRPr="00F96950" w:rsidRDefault="00E97BAE" w:rsidP="00F96950">
      <w:pPr>
        <w:spacing w:after="0" w:line="360" w:lineRule="auto"/>
        <w:ind w:right="-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6950">
        <w:rPr>
          <w:rFonts w:ascii="Times New Roman" w:hAnsi="Times New Roman" w:cs="Times New Roman"/>
          <w:sz w:val="24"/>
          <w:szCs w:val="24"/>
        </w:rPr>
        <w:t xml:space="preserve">Коэффициент заглубления (КЗ) – отношение высоты окна к ширине класса (расстоянию от стены с окнами до наиболее удаленного от этой стены места при одностороннем освещении). Он должен составлять 1/1.5 или 1/2, где за 1 берется высота окна. </w:t>
      </w:r>
    </w:p>
    <w:p w:rsidR="00E97BAE" w:rsidRPr="00F96950" w:rsidRDefault="00E97BAE" w:rsidP="00F96950">
      <w:pPr>
        <w:spacing w:after="0" w:line="360" w:lineRule="auto"/>
        <w:ind w:right="-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6950">
        <w:rPr>
          <w:rFonts w:ascii="Times New Roman" w:hAnsi="Times New Roman" w:cs="Times New Roman"/>
          <w:sz w:val="24"/>
          <w:szCs w:val="24"/>
        </w:rPr>
        <w:t>Уровень искусственного освещения – соотношение общей мощности ламп к общей площади пола.</w:t>
      </w:r>
    </w:p>
    <w:p w:rsidR="00F96950" w:rsidRDefault="00F96950" w:rsidP="00F96950">
      <w:pPr>
        <w:spacing w:after="0" w:line="360" w:lineRule="auto"/>
        <w:ind w:right="-5"/>
        <w:rPr>
          <w:rFonts w:ascii="Times New Roman" w:hAnsi="Times New Roman" w:cs="Times New Roman"/>
          <w:b/>
          <w:sz w:val="24"/>
          <w:szCs w:val="24"/>
        </w:rPr>
      </w:pPr>
    </w:p>
    <w:p w:rsidR="00E97BAE" w:rsidRPr="00E97BAE" w:rsidRDefault="00F96950" w:rsidP="00F96950">
      <w:pPr>
        <w:spacing w:after="0" w:line="360" w:lineRule="auto"/>
        <w:ind w:right="-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3</w:t>
      </w:r>
      <w:r w:rsidR="00E97BAE" w:rsidRPr="00E97BAE">
        <w:rPr>
          <w:rFonts w:ascii="Times New Roman" w:hAnsi="Times New Roman" w:cs="Times New Roman"/>
          <w:sz w:val="24"/>
          <w:szCs w:val="24"/>
        </w:rPr>
        <w:t xml:space="preserve">. </w:t>
      </w:r>
      <w:r w:rsidR="00E97BAE" w:rsidRPr="00E97BAE">
        <w:rPr>
          <w:rFonts w:ascii="Times New Roman" w:hAnsi="Times New Roman" w:cs="Times New Roman"/>
          <w:b/>
          <w:sz w:val="24"/>
          <w:szCs w:val="24"/>
        </w:rPr>
        <w:t>Экспериментальная часть работы</w:t>
      </w:r>
    </w:p>
    <w:p w:rsidR="00916CEA" w:rsidRDefault="00F96950" w:rsidP="00F9695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замеров нами были получены следующие данные:</w:t>
      </w:r>
    </w:p>
    <w:p w:rsidR="00F96950" w:rsidRDefault="00F96950" w:rsidP="00E97B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950" w:rsidRDefault="00F96950" w:rsidP="00E97B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96950" w:rsidSect="00E97BAE">
          <w:type w:val="continuous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F96950" w:rsidRDefault="00F96950" w:rsidP="00E97B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Пирометр.</w:t>
      </w:r>
      <w:r w:rsidR="00A91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Термометр.</w:t>
      </w:r>
    </w:p>
    <w:p w:rsidR="00891299" w:rsidRDefault="00891299" w:rsidP="00E97B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работы выяснили, что в большинстве исследуемых помещениях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температурный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</w:t>
      </w:r>
      <w:r w:rsidRPr="00891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находится</w:t>
      </w:r>
      <w:proofErr w:type="gramEnd"/>
      <w:r w:rsidRPr="00891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пределах нормы.</w:t>
      </w:r>
    </w:p>
    <w:tbl>
      <w:tblPr>
        <w:tblStyle w:val="a8"/>
        <w:tblW w:w="15330" w:type="dxa"/>
        <w:tblLook w:val="04A0" w:firstRow="1" w:lastRow="0" w:firstColumn="1" w:lastColumn="0" w:noHBand="0" w:noVBand="1"/>
      </w:tblPr>
      <w:tblGrid>
        <w:gridCol w:w="1140"/>
        <w:gridCol w:w="1163"/>
        <w:gridCol w:w="1480"/>
        <w:gridCol w:w="1433"/>
        <w:gridCol w:w="1060"/>
        <w:gridCol w:w="1163"/>
        <w:gridCol w:w="1440"/>
        <w:gridCol w:w="1433"/>
        <w:gridCol w:w="1002"/>
        <w:gridCol w:w="1163"/>
        <w:gridCol w:w="1420"/>
        <w:gridCol w:w="1433"/>
      </w:tblGrid>
      <w:tr w:rsidR="00F96950" w:rsidRPr="0039600B" w:rsidTr="00A91D78">
        <w:trPr>
          <w:trHeight w:val="300"/>
        </w:trPr>
        <w:tc>
          <w:tcPr>
            <w:tcW w:w="1140" w:type="dxa"/>
            <w:shd w:val="clear" w:color="auto" w:fill="D9D9D9" w:themeFill="background1" w:themeFillShade="D9"/>
            <w:noWrap/>
            <w:vAlign w:val="center"/>
            <w:hideMark/>
          </w:tcPr>
          <w:p w:rsidR="00F96950" w:rsidRPr="00F96950" w:rsidRDefault="00F96950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Кабинет</w:t>
            </w: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Пирометр</w:t>
            </w:r>
          </w:p>
        </w:tc>
        <w:tc>
          <w:tcPr>
            <w:tcW w:w="1480" w:type="dxa"/>
            <w:noWrap/>
            <w:vAlign w:val="center"/>
            <w:hideMark/>
          </w:tcPr>
          <w:p w:rsidR="00F96950" w:rsidRPr="00F96950" w:rsidRDefault="00F96950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Пирометр Ср.</w:t>
            </w:r>
          </w:p>
        </w:tc>
        <w:tc>
          <w:tcPr>
            <w:tcW w:w="1433" w:type="dxa"/>
            <w:noWrap/>
            <w:vAlign w:val="center"/>
            <w:hideMark/>
          </w:tcPr>
          <w:p w:rsidR="00F96950" w:rsidRPr="00F96950" w:rsidRDefault="00F96950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Температура</w:t>
            </w:r>
          </w:p>
        </w:tc>
        <w:tc>
          <w:tcPr>
            <w:tcW w:w="1060" w:type="dxa"/>
            <w:shd w:val="clear" w:color="auto" w:fill="D9D9D9" w:themeFill="background1" w:themeFillShade="D9"/>
            <w:noWrap/>
            <w:vAlign w:val="center"/>
            <w:hideMark/>
          </w:tcPr>
          <w:p w:rsidR="00F96950" w:rsidRPr="00F96950" w:rsidRDefault="00F96950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Кабинет</w:t>
            </w: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Пирометр</w:t>
            </w:r>
          </w:p>
        </w:tc>
        <w:tc>
          <w:tcPr>
            <w:tcW w:w="1440" w:type="dxa"/>
            <w:noWrap/>
            <w:vAlign w:val="center"/>
            <w:hideMark/>
          </w:tcPr>
          <w:p w:rsidR="00F96950" w:rsidRPr="00F96950" w:rsidRDefault="00F96950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Пирометр Ср.</w:t>
            </w:r>
          </w:p>
        </w:tc>
        <w:tc>
          <w:tcPr>
            <w:tcW w:w="1433" w:type="dxa"/>
            <w:noWrap/>
            <w:vAlign w:val="center"/>
            <w:hideMark/>
          </w:tcPr>
          <w:p w:rsidR="00F96950" w:rsidRPr="00F96950" w:rsidRDefault="00F96950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Температура</w:t>
            </w:r>
          </w:p>
        </w:tc>
        <w:tc>
          <w:tcPr>
            <w:tcW w:w="1002" w:type="dxa"/>
            <w:shd w:val="clear" w:color="auto" w:fill="D9D9D9" w:themeFill="background1" w:themeFillShade="D9"/>
            <w:noWrap/>
            <w:vAlign w:val="center"/>
            <w:hideMark/>
          </w:tcPr>
          <w:p w:rsidR="00F96950" w:rsidRPr="00F96950" w:rsidRDefault="00F96950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Кабинет</w:t>
            </w: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Пирометр</w:t>
            </w:r>
          </w:p>
        </w:tc>
        <w:tc>
          <w:tcPr>
            <w:tcW w:w="1420" w:type="dxa"/>
            <w:noWrap/>
            <w:vAlign w:val="center"/>
            <w:hideMark/>
          </w:tcPr>
          <w:p w:rsidR="00F96950" w:rsidRPr="00F96950" w:rsidRDefault="00F96950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Пирометр Ср.</w:t>
            </w:r>
          </w:p>
        </w:tc>
        <w:tc>
          <w:tcPr>
            <w:tcW w:w="1433" w:type="dxa"/>
            <w:noWrap/>
            <w:vAlign w:val="center"/>
            <w:hideMark/>
          </w:tcPr>
          <w:p w:rsidR="00F96950" w:rsidRPr="00F96950" w:rsidRDefault="00F96950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Температура</w:t>
            </w:r>
          </w:p>
        </w:tc>
      </w:tr>
      <w:tr w:rsidR="0039600B" w:rsidRPr="0039600B" w:rsidTr="00A91D78">
        <w:trPr>
          <w:trHeight w:val="81"/>
        </w:trPr>
        <w:tc>
          <w:tcPr>
            <w:tcW w:w="1140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1163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1480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52,5</w:t>
            </w:r>
          </w:p>
        </w:tc>
        <w:tc>
          <w:tcPr>
            <w:tcW w:w="1433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60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440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433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002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</w:t>
            </w: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420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31,7</w:t>
            </w:r>
          </w:p>
        </w:tc>
        <w:tc>
          <w:tcPr>
            <w:tcW w:w="1433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</w:tr>
      <w:tr w:rsidR="0039600B" w:rsidRPr="0039600B" w:rsidTr="00A91D78">
        <w:trPr>
          <w:trHeight w:val="70"/>
        </w:trPr>
        <w:tc>
          <w:tcPr>
            <w:tcW w:w="1140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44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2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42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9600B" w:rsidRPr="0039600B" w:rsidTr="00A91D78">
        <w:trPr>
          <w:trHeight w:val="159"/>
        </w:trPr>
        <w:tc>
          <w:tcPr>
            <w:tcW w:w="1140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148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44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2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42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9600B" w:rsidRPr="0039600B" w:rsidTr="00A91D78">
        <w:trPr>
          <w:trHeight w:val="178"/>
        </w:trPr>
        <w:tc>
          <w:tcPr>
            <w:tcW w:w="1140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2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42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9600B" w:rsidRPr="0039600B" w:rsidTr="00A91D78">
        <w:trPr>
          <w:trHeight w:val="300"/>
        </w:trPr>
        <w:tc>
          <w:tcPr>
            <w:tcW w:w="1140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480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433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60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440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433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02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</w:t>
            </w: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420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433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39600B" w:rsidRPr="0039600B" w:rsidTr="00A91D78">
        <w:trPr>
          <w:trHeight w:val="300"/>
        </w:trPr>
        <w:tc>
          <w:tcPr>
            <w:tcW w:w="1140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48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44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2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42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9600B" w:rsidRPr="0039600B" w:rsidTr="00A91D78">
        <w:trPr>
          <w:trHeight w:val="300"/>
        </w:trPr>
        <w:tc>
          <w:tcPr>
            <w:tcW w:w="1140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48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44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2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42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9600B" w:rsidRPr="0039600B" w:rsidTr="00A91D78">
        <w:trPr>
          <w:trHeight w:val="300"/>
        </w:trPr>
        <w:tc>
          <w:tcPr>
            <w:tcW w:w="1140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480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433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60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</w:t>
            </w: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440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433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02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</w:t>
            </w: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420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35,3</w:t>
            </w:r>
          </w:p>
        </w:tc>
        <w:tc>
          <w:tcPr>
            <w:tcW w:w="1433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39600B" w:rsidRPr="0039600B" w:rsidTr="00A91D78">
        <w:trPr>
          <w:trHeight w:val="300"/>
        </w:trPr>
        <w:tc>
          <w:tcPr>
            <w:tcW w:w="1140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48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44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2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42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9600B" w:rsidRPr="0039600B" w:rsidTr="00A91D78">
        <w:trPr>
          <w:trHeight w:val="300"/>
        </w:trPr>
        <w:tc>
          <w:tcPr>
            <w:tcW w:w="1140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48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44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2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42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9600B" w:rsidRPr="0039600B" w:rsidTr="00A91D78">
        <w:trPr>
          <w:trHeight w:val="300"/>
        </w:trPr>
        <w:tc>
          <w:tcPr>
            <w:tcW w:w="1140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480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31,7</w:t>
            </w:r>
          </w:p>
        </w:tc>
        <w:tc>
          <w:tcPr>
            <w:tcW w:w="1433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60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440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34,7</w:t>
            </w:r>
          </w:p>
        </w:tc>
        <w:tc>
          <w:tcPr>
            <w:tcW w:w="1433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02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</w:t>
            </w: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420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41,7</w:t>
            </w:r>
          </w:p>
        </w:tc>
        <w:tc>
          <w:tcPr>
            <w:tcW w:w="1433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39600B" w:rsidRPr="0039600B" w:rsidTr="00A91D78">
        <w:trPr>
          <w:trHeight w:val="300"/>
        </w:trPr>
        <w:tc>
          <w:tcPr>
            <w:tcW w:w="1140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48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44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2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42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9600B" w:rsidRPr="0039600B" w:rsidTr="00A91D78">
        <w:trPr>
          <w:trHeight w:val="300"/>
        </w:trPr>
        <w:tc>
          <w:tcPr>
            <w:tcW w:w="1140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48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44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2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42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9600B" w:rsidRPr="0039600B" w:rsidTr="00A91D78">
        <w:trPr>
          <w:trHeight w:val="300"/>
        </w:trPr>
        <w:tc>
          <w:tcPr>
            <w:tcW w:w="1140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480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433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060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440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27,7</w:t>
            </w:r>
          </w:p>
        </w:tc>
        <w:tc>
          <w:tcPr>
            <w:tcW w:w="1433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02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</w:t>
            </w: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420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36,7</w:t>
            </w:r>
          </w:p>
        </w:tc>
        <w:tc>
          <w:tcPr>
            <w:tcW w:w="1433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</w:tr>
      <w:tr w:rsidR="0039600B" w:rsidRPr="0039600B" w:rsidTr="00A91D78">
        <w:trPr>
          <w:trHeight w:val="300"/>
        </w:trPr>
        <w:tc>
          <w:tcPr>
            <w:tcW w:w="1140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48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44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2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42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9600B" w:rsidRPr="0039600B" w:rsidTr="00A91D78">
        <w:trPr>
          <w:trHeight w:val="300"/>
        </w:trPr>
        <w:tc>
          <w:tcPr>
            <w:tcW w:w="1140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48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44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2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42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9600B" w:rsidRPr="0039600B" w:rsidTr="00A91D78">
        <w:trPr>
          <w:trHeight w:val="300"/>
        </w:trPr>
        <w:tc>
          <w:tcPr>
            <w:tcW w:w="1140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480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30,3</w:t>
            </w:r>
          </w:p>
        </w:tc>
        <w:tc>
          <w:tcPr>
            <w:tcW w:w="1433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60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440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27,7</w:t>
            </w:r>
          </w:p>
        </w:tc>
        <w:tc>
          <w:tcPr>
            <w:tcW w:w="1433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02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</w:t>
            </w: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420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39,3</w:t>
            </w:r>
          </w:p>
        </w:tc>
        <w:tc>
          <w:tcPr>
            <w:tcW w:w="1433" w:type="dxa"/>
            <w:vMerge w:val="restart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39600B" w:rsidRPr="0039600B" w:rsidTr="00A91D78">
        <w:trPr>
          <w:trHeight w:val="300"/>
        </w:trPr>
        <w:tc>
          <w:tcPr>
            <w:tcW w:w="1140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48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44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2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42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9600B" w:rsidRPr="0039600B" w:rsidTr="00A91D78">
        <w:trPr>
          <w:trHeight w:val="300"/>
        </w:trPr>
        <w:tc>
          <w:tcPr>
            <w:tcW w:w="1140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48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44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2" w:type="dxa"/>
            <w:vMerge/>
            <w:shd w:val="clear" w:color="auto" w:fill="D9D9D9" w:themeFill="background1" w:themeFillShade="D9"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420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96950" w:rsidRPr="00F96950" w:rsidRDefault="00F96950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9600B" w:rsidRPr="0039600B" w:rsidTr="00A91D78">
        <w:trPr>
          <w:trHeight w:val="300"/>
        </w:trPr>
        <w:tc>
          <w:tcPr>
            <w:tcW w:w="1140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39600B" w:rsidRPr="00F96950" w:rsidRDefault="0039600B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1163" w:type="dxa"/>
            <w:noWrap/>
            <w:vAlign w:val="center"/>
            <w:hideMark/>
          </w:tcPr>
          <w:p w:rsidR="0039600B" w:rsidRPr="00F96950" w:rsidRDefault="0039600B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480" w:type="dxa"/>
            <w:vMerge w:val="restart"/>
            <w:noWrap/>
            <w:vAlign w:val="center"/>
            <w:hideMark/>
          </w:tcPr>
          <w:p w:rsidR="0039600B" w:rsidRPr="00F96950" w:rsidRDefault="0039600B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433" w:type="dxa"/>
            <w:vMerge w:val="restart"/>
            <w:noWrap/>
            <w:vAlign w:val="center"/>
            <w:hideMark/>
          </w:tcPr>
          <w:p w:rsidR="0039600B" w:rsidRPr="00F96950" w:rsidRDefault="0039600B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096" w:type="dxa"/>
            <w:gridSpan w:val="4"/>
            <w:vMerge w:val="restart"/>
            <w:shd w:val="clear" w:color="auto" w:fill="auto"/>
            <w:noWrap/>
            <w:vAlign w:val="center"/>
            <w:hideMark/>
          </w:tcPr>
          <w:p w:rsidR="0039600B" w:rsidRPr="00F96950" w:rsidRDefault="0039600B" w:rsidP="0039600B">
            <w:pPr>
              <w:spacing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2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39600B" w:rsidRPr="00F96950" w:rsidRDefault="0039600B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217</w:t>
            </w:r>
          </w:p>
        </w:tc>
        <w:tc>
          <w:tcPr>
            <w:tcW w:w="1163" w:type="dxa"/>
            <w:noWrap/>
            <w:vAlign w:val="center"/>
            <w:hideMark/>
          </w:tcPr>
          <w:p w:rsidR="0039600B" w:rsidRPr="00F96950" w:rsidRDefault="0039600B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420" w:type="dxa"/>
            <w:vMerge w:val="restart"/>
            <w:noWrap/>
            <w:vAlign w:val="center"/>
            <w:hideMark/>
          </w:tcPr>
          <w:p w:rsidR="0039600B" w:rsidRPr="00F96950" w:rsidRDefault="0039600B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37,7</w:t>
            </w:r>
          </w:p>
        </w:tc>
        <w:tc>
          <w:tcPr>
            <w:tcW w:w="1433" w:type="dxa"/>
            <w:vMerge w:val="restart"/>
            <w:noWrap/>
            <w:vAlign w:val="center"/>
            <w:hideMark/>
          </w:tcPr>
          <w:p w:rsidR="0039600B" w:rsidRPr="00F96950" w:rsidRDefault="0039600B" w:rsidP="003960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</w:tr>
      <w:tr w:rsidR="0039600B" w:rsidRPr="0039600B" w:rsidTr="00A91D78">
        <w:trPr>
          <w:trHeight w:val="300"/>
        </w:trPr>
        <w:tc>
          <w:tcPr>
            <w:tcW w:w="1140" w:type="dxa"/>
            <w:vMerge/>
            <w:shd w:val="clear" w:color="auto" w:fill="D9D9D9" w:themeFill="background1" w:themeFillShade="D9"/>
            <w:vAlign w:val="center"/>
            <w:hideMark/>
          </w:tcPr>
          <w:p w:rsidR="0039600B" w:rsidRPr="00F96950" w:rsidRDefault="0039600B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39600B" w:rsidRPr="00F96950" w:rsidRDefault="0039600B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480" w:type="dxa"/>
            <w:vMerge/>
            <w:vAlign w:val="center"/>
            <w:hideMark/>
          </w:tcPr>
          <w:p w:rsidR="0039600B" w:rsidRPr="00F96950" w:rsidRDefault="0039600B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39600B" w:rsidRPr="00F96950" w:rsidRDefault="0039600B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96" w:type="dxa"/>
            <w:gridSpan w:val="4"/>
            <w:vMerge/>
            <w:shd w:val="clear" w:color="auto" w:fill="auto"/>
            <w:noWrap/>
            <w:vAlign w:val="center"/>
            <w:hideMark/>
          </w:tcPr>
          <w:p w:rsidR="0039600B" w:rsidRPr="00F96950" w:rsidRDefault="0039600B" w:rsidP="0039600B">
            <w:pPr>
              <w:spacing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2" w:type="dxa"/>
            <w:vMerge/>
            <w:shd w:val="clear" w:color="auto" w:fill="D9D9D9" w:themeFill="background1" w:themeFillShade="D9"/>
            <w:vAlign w:val="center"/>
            <w:hideMark/>
          </w:tcPr>
          <w:p w:rsidR="0039600B" w:rsidRPr="00F96950" w:rsidRDefault="0039600B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39600B" w:rsidRPr="00F96950" w:rsidRDefault="0039600B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420" w:type="dxa"/>
            <w:vMerge/>
            <w:vAlign w:val="center"/>
            <w:hideMark/>
          </w:tcPr>
          <w:p w:rsidR="0039600B" w:rsidRPr="00F96950" w:rsidRDefault="0039600B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39600B" w:rsidRPr="00F96950" w:rsidRDefault="0039600B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9600B" w:rsidRPr="0039600B" w:rsidTr="00A91D78">
        <w:trPr>
          <w:trHeight w:val="300"/>
        </w:trPr>
        <w:tc>
          <w:tcPr>
            <w:tcW w:w="1140" w:type="dxa"/>
            <w:vMerge/>
            <w:shd w:val="clear" w:color="auto" w:fill="D9D9D9" w:themeFill="background1" w:themeFillShade="D9"/>
            <w:vAlign w:val="center"/>
            <w:hideMark/>
          </w:tcPr>
          <w:p w:rsidR="0039600B" w:rsidRPr="00F96950" w:rsidRDefault="0039600B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39600B" w:rsidRPr="00F96950" w:rsidRDefault="0039600B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480" w:type="dxa"/>
            <w:vMerge/>
            <w:vAlign w:val="center"/>
            <w:hideMark/>
          </w:tcPr>
          <w:p w:rsidR="0039600B" w:rsidRPr="00F96950" w:rsidRDefault="0039600B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39600B" w:rsidRPr="00F96950" w:rsidRDefault="0039600B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96" w:type="dxa"/>
            <w:gridSpan w:val="4"/>
            <w:vMerge/>
            <w:shd w:val="clear" w:color="auto" w:fill="auto"/>
            <w:noWrap/>
            <w:vAlign w:val="center"/>
            <w:hideMark/>
          </w:tcPr>
          <w:p w:rsidR="0039600B" w:rsidRPr="00F96950" w:rsidRDefault="0039600B" w:rsidP="0039600B">
            <w:pPr>
              <w:spacing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2" w:type="dxa"/>
            <w:vMerge/>
            <w:shd w:val="clear" w:color="auto" w:fill="D9D9D9" w:themeFill="background1" w:themeFillShade="D9"/>
            <w:vAlign w:val="center"/>
            <w:hideMark/>
          </w:tcPr>
          <w:p w:rsidR="0039600B" w:rsidRPr="00F96950" w:rsidRDefault="0039600B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noWrap/>
            <w:vAlign w:val="center"/>
            <w:hideMark/>
          </w:tcPr>
          <w:p w:rsidR="0039600B" w:rsidRPr="00F96950" w:rsidRDefault="0039600B" w:rsidP="0039600B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420" w:type="dxa"/>
            <w:vMerge/>
            <w:vAlign w:val="center"/>
            <w:hideMark/>
          </w:tcPr>
          <w:p w:rsidR="0039600B" w:rsidRPr="00F96950" w:rsidRDefault="0039600B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39600B" w:rsidRPr="00F96950" w:rsidRDefault="0039600B" w:rsidP="0039600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F96950" w:rsidRDefault="00F96950" w:rsidP="00E97B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299" w:rsidRDefault="00891299" w:rsidP="00E97B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91D78" w:rsidRDefault="00A91D78" w:rsidP="00E97B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D78" w:rsidRDefault="00A91D78" w:rsidP="00E97B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13887" w:type="dxa"/>
        <w:tblLook w:val="04A0" w:firstRow="1" w:lastRow="0" w:firstColumn="1" w:lastColumn="0" w:noHBand="0" w:noVBand="1"/>
      </w:tblPr>
      <w:tblGrid>
        <w:gridCol w:w="1140"/>
        <w:gridCol w:w="1156"/>
        <w:gridCol w:w="1441"/>
        <w:gridCol w:w="1534"/>
        <w:gridCol w:w="1073"/>
        <w:gridCol w:w="1164"/>
        <w:gridCol w:w="1418"/>
        <w:gridCol w:w="1425"/>
        <w:gridCol w:w="1092"/>
        <w:gridCol w:w="1156"/>
        <w:gridCol w:w="1288"/>
      </w:tblGrid>
      <w:tr w:rsidR="00A91D78" w:rsidRPr="00A91D78" w:rsidTr="00A91D78">
        <w:trPr>
          <w:trHeight w:val="300"/>
        </w:trPr>
        <w:tc>
          <w:tcPr>
            <w:tcW w:w="1140" w:type="dxa"/>
            <w:shd w:val="clear" w:color="auto" w:fill="D9D9D9" w:themeFill="background1" w:themeFillShade="D9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Кабинет</w:t>
            </w: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Пирометр</w:t>
            </w:r>
          </w:p>
        </w:tc>
        <w:tc>
          <w:tcPr>
            <w:tcW w:w="1441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Пирометр Ср.</w:t>
            </w:r>
          </w:p>
        </w:tc>
        <w:tc>
          <w:tcPr>
            <w:tcW w:w="1534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Температура</w:t>
            </w:r>
          </w:p>
        </w:tc>
        <w:tc>
          <w:tcPr>
            <w:tcW w:w="1073" w:type="dxa"/>
            <w:shd w:val="clear" w:color="auto" w:fill="D9D9D9" w:themeFill="background1" w:themeFillShade="D9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Кабинет</w:t>
            </w:r>
          </w:p>
        </w:tc>
        <w:tc>
          <w:tcPr>
            <w:tcW w:w="1164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Пирометр</w:t>
            </w:r>
          </w:p>
        </w:tc>
        <w:tc>
          <w:tcPr>
            <w:tcW w:w="1418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Пирометр Ср.</w:t>
            </w:r>
          </w:p>
        </w:tc>
        <w:tc>
          <w:tcPr>
            <w:tcW w:w="1425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Температура</w:t>
            </w:r>
          </w:p>
        </w:tc>
        <w:tc>
          <w:tcPr>
            <w:tcW w:w="1092" w:type="dxa"/>
            <w:shd w:val="clear" w:color="auto" w:fill="D9D9D9" w:themeFill="background1" w:themeFillShade="D9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Кабинет</w:t>
            </w: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Пирометр</w:t>
            </w:r>
          </w:p>
        </w:tc>
        <w:tc>
          <w:tcPr>
            <w:tcW w:w="1288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Пирометр Ср.</w:t>
            </w:r>
          </w:p>
        </w:tc>
      </w:tr>
      <w:tr w:rsidR="00A91D78" w:rsidRPr="00A91D78" w:rsidTr="00A91D78">
        <w:trPr>
          <w:trHeight w:val="300"/>
        </w:trPr>
        <w:tc>
          <w:tcPr>
            <w:tcW w:w="1140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</w:t>
            </w: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441" w:type="dxa"/>
            <w:vMerge w:val="restart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28,7</w:t>
            </w:r>
          </w:p>
        </w:tc>
        <w:tc>
          <w:tcPr>
            <w:tcW w:w="1534" w:type="dxa"/>
            <w:vMerge w:val="restart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73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321</w:t>
            </w:r>
          </w:p>
        </w:tc>
        <w:tc>
          <w:tcPr>
            <w:tcW w:w="1164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418" w:type="dxa"/>
            <w:vMerge w:val="restart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37,3</w:t>
            </w:r>
          </w:p>
        </w:tc>
        <w:tc>
          <w:tcPr>
            <w:tcW w:w="1425" w:type="dxa"/>
            <w:vMerge w:val="restart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092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Столовая</w:t>
            </w: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288" w:type="dxa"/>
            <w:vMerge w:val="restart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41,8</w:t>
            </w:r>
          </w:p>
        </w:tc>
      </w:tr>
      <w:tr w:rsidR="00A91D78" w:rsidRPr="00A91D78" w:rsidTr="00A91D78">
        <w:trPr>
          <w:trHeight w:val="300"/>
        </w:trPr>
        <w:tc>
          <w:tcPr>
            <w:tcW w:w="1140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441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4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3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4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41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28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1D78" w:rsidRPr="00A91D78" w:rsidTr="00A91D78">
        <w:trPr>
          <w:trHeight w:val="300"/>
        </w:trPr>
        <w:tc>
          <w:tcPr>
            <w:tcW w:w="1140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441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4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3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4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41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28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1D78" w:rsidRPr="00A91D78" w:rsidTr="00A91D78">
        <w:trPr>
          <w:trHeight w:val="300"/>
        </w:trPr>
        <w:tc>
          <w:tcPr>
            <w:tcW w:w="1140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</w:t>
            </w: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441" w:type="dxa"/>
            <w:vMerge w:val="restart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37,7</w:t>
            </w:r>
          </w:p>
        </w:tc>
        <w:tc>
          <w:tcPr>
            <w:tcW w:w="1534" w:type="dxa"/>
            <w:vMerge w:val="restart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073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4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41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28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1D78" w:rsidRPr="00A91D78" w:rsidTr="00A91D78">
        <w:trPr>
          <w:trHeight w:val="300"/>
        </w:trPr>
        <w:tc>
          <w:tcPr>
            <w:tcW w:w="1140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441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4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3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322</w:t>
            </w:r>
          </w:p>
        </w:tc>
        <w:tc>
          <w:tcPr>
            <w:tcW w:w="1164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418" w:type="dxa"/>
            <w:vMerge w:val="restart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425" w:type="dxa"/>
            <w:vMerge w:val="restart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92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28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1D78" w:rsidRPr="00A91D78" w:rsidTr="00A91D78">
        <w:trPr>
          <w:trHeight w:val="300"/>
        </w:trPr>
        <w:tc>
          <w:tcPr>
            <w:tcW w:w="1140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441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4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3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4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41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28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1D78" w:rsidRPr="00A91D78" w:rsidTr="00A91D78">
        <w:trPr>
          <w:trHeight w:val="300"/>
        </w:trPr>
        <w:tc>
          <w:tcPr>
            <w:tcW w:w="1140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223</w:t>
            </w: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441" w:type="dxa"/>
            <w:vMerge w:val="restart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534" w:type="dxa"/>
            <w:vMerge w:val="restart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073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4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41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Мал.Зал</w:t>
            </w:r>
            <w:proofErr w:type="spellEnd"/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288" w:type="dxa"/>
            <w:vMerge w:val="restart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40,8</w:t>
            </w:r>
          </w:p>
        </w:tc>
      </w:tr>
      <w:tr w:rsidR="00A91D78" w:rsidRPr="00A91D78" w:rsidTr="00A91D78">
        <w:trPr>
          <w:trHeight w:val="300"/>
        </w:trPr>
        <w:tc>
          <w:tcPr>
            <w:tcW w:w="1140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441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4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3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4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41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28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1D78" w:rsidRPr="00A91D78" w:rsidTr="00A91D78">
        <w:trPr>
          <w:trHeight w:val="300"/>
        </w:trPr>
        <w:tc>
          <w:tcPr>
            <w:tcW w:w="1140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441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4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3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323</w:t>
            </w:r>
          </w:p>
        </w:tc>
        <w:tc>
          <w:tcPr>
            <w:tcW w:w="1164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418" w:type="dxa"/>
            <w:vMerge w:val="restart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39,8</w:t>
            </w:r>
          </w:p>
        </w:tc>
        <w:tc>
          <w:tcPr>
            <w:tcW w:w="1425" w:type="dxa"/>
            <w:vMerge w:val="restart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92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28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1D78" w:rsidRPr="00A91D78" w:rsidTr="00A91D78">
        <w:trPr>
          <w:trHeight w:val="300"/>
        </w:trPr>
        <w:tc>
          <w:tcPr>
            <w:tcW w:w="1140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</w:t>
            </w: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441" w:type="dxa"/>
            <w:vMerge w:val="restart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39,3</w:t>
            </w:r>
          </w:p>
        </w:tc>
        <w:tc>
          <w:tcPr>
            <w:tcW w:w="1534" w:type="dxa"/>
            <w:vMerge w:val="restart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73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4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41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28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1D78" w:rsidRPr="00A91D78" w:rsidTr="00A91D78">
        <w:trPr>
          <w:trHeight w:val="300"/>
        </w:trPr>
        <w:tc>
          <w:tcPr>
            <w:tcW w:w="1140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441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4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3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4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41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28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1D78" w:rsidRPr="00A91D78" w:rsidTr="00A91D78">
        <w:trPr>
          <w:trHeight w:val="300"/>
        </w:trPr>
        <w:tc>
          <w:tcPr>
            <w:tcW w:w="1140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441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4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3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4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41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Акт.зал</w:t>
            </w:r>
            <w:proofErr w:type="spellEnd"/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288" w:type="dxa"/>
            <w:vMerge w:val="restart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35,7</w:t>
            </w:r>
          </w:p>
        </w:tc>
      </w:tr>
      <w:tr w:rsidR="00A91D78" w:rsidRPr="00A91D78" w:rsidTr="00A91D78">
        <w:trPr>
          <w:trHeight w:val="300"/>
        </w:trPr>
        <w:tc>
          <w:tcPr>
            <w:tcW w:w="1140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</w:t>
            </w: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441" w:type="dxa"/>
            <w:vMerge w:val="restart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33,7</w:t>
            </w:r>
          </w:p>
        </w:tc>
        <w:tc>
          <w:tcPr>
            <w:tcW w:w="1534" w:type="dxa"/>
            <w:vMerge w:val="restart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073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324</w:t>
            </w:r>
          </w:p>
        </w:tc>
        <w:tc>
          <w:tcPr>
            <w:tcW w:w="1164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418" w:type="dxa"/>
            <w:vMerge w:val="restart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425" w:type="dxa"/>
            <w:vMerge w:val="restart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92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28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1D78" w:rsidRPr="00A91D78" w:rsidTr="00A91D78">
        <w:trPr>
          <w:trHeight w:val="300"/>
        </w:trPr>
        <w:tc>
          <w:tcPr>
            <w:tcW w:w="1140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441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4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3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4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41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28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1D78" w:rsidRPr="00A91D78" w:rsidTr="00A91D78">
        <w:trPr>
          <w:trHeight w:val="300"/>
        </w:trPr>
        <w:tc>
          <w:tcPr>
            <w:tcW w:w="1140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441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4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3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4" w:type="dxa"/>
            <w:vMerge w:val="restart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41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Бол.зал</w:t>
            </w:r>
            <w:proofErr w:type="spellEnd"/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288" w:type="dxa"/>
            <w:vMerge w:val="restart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40,5</w:t>
            </w:r>
          </w:p>
        </w:tc>
      </w:tr>
      <w:tr w:rsidR="00A91D78" w:rsidRPr="00A91D78" w:rsidTr="00A91D78">
        <w:trPr>
          <w:trHeight w:val="300"/>
        </w:trPr>
        <w:tc>
          <w:tcPr>
            <w:tcW w:w="1140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</w:t>
            </w: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441" w:type="dxa"/>
            <w:vMerge w:val="restart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39,7</w:t>
            </w:r>
          </w:p>
        </w:tc>
        <w:tc>
          <w:tcPr>
            <w:tcW w:w="1534" w:type="dxa"/>
            <w:vMerge w:val="restart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073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4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28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1D78" w:rsidRPr="00A91D78" w:rsidTr="00A91D78">
        <w:trPr>
          <w:trHeight w:val="300"/>
        </w:trPr>
        <w:tc>
          <w:tcPr>
            <w:tcW w:w="1140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441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4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3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325</w:t>
            </w:r>
          </w:p>
        </w:tc>
        <w:tc>
          <w:tcPr>
            <w:tcW w:w="1164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418" w:type="dxa"/>
            <w:vMerge w:val="restart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41,8</w:t>
            </w:r>
          </w:p>
        </w:tc>
        <w:tc>
          <w:tcPr>
            <w:tcW w:w="1425" w:type="dxa"/>
            <w:vMerge w:val="restart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92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28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1D78" w:rsidRPr="00A91D78" w:rsidTr="00A91D78">
        <w:trPr>
          <w:trHeight w:val="300"/>
        </w:trPr>
        <w:tc>
          <w:tcPr>
            <w:tcW w:w="1140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441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4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3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4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41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28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1D78" w:rsidRPr="00A91D78" w:rsidTr="00A91D78">
        <w:trPr>
          <w:trHeight w:val="300"/>
        </w:trPr>
        <w:tc>
          <w:tcPr>
            <w:tcW w:w="5271" w:type="dxa"/>
            <w:gridSpan w:val="4"/>
            <w:vMerge w:val="restart"/>
            <w:shd w:val="clear" w:color="auto" w:fill="auto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3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4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41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28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1D78" w:rsidRPr="00A91D78" w:rsidTr="00A91D78">
        <w:trPr>
          <w:trHeight w:val="300"/>
        </w:trPr>
        <w:tc>
          <w:tcPr>
            <w:tcW w:w="5271" w:type="dxa"/>
            <w:gridSpan w:val="4"/>
            <w:vMerge/>
            <w:shd w:val="clear" w:color="auto" w:fill="auto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3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4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41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28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1D78" w:rsidRPr="00A91D78" w:rsidTr="00A91D78">
        <w:trPr>
          <w:trHeight w:val="300"/>
        </w:trPr>
        <w:tc>
          <w:tcPr>
            <w:tcW w:w="5271" w:type="dxa"/>
            <w:gridSpan w:val="4"/>
            <w:vMerge/>
            <w:shd w:val="clear" w:color="auto" w:fill="auto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3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326</w:t>
            </w:r>
          </w:p>
        </w:tc>
        <w:tc>
          <w:tcPr>
            <w:tcW w:w="1164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418" w:type="dxa"/>
            <w:vMerge w:val="restart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425" w:type="dxa"/>
            <w:vMerge w:val="restart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92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</w:t>
            </w:r>
            <w:proofErr w:type="spellEnd"/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288" w:type="dxa"/>
            <w:vMerge w:val="restart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36,25</w:t>
            </w:r>
          </w:p>
        </w:tc>
      </w:tr>
      <w:tr w:rsidR="00A91D78" w:rsidRPr="00A91D78" w:rsidTr="00A91D78">
        <w:trPr>
          <w:trHeight w:val="300"/>
        </w:trPr>
        <w:tc>
          <w:tcPr>
            <w:tcW w:w="5271" w:type="dxa"/>
            <w:gridSpan w:val="4"/>
            <w:vMerge/>
            <w:shd w:val="clear" w:color="auto" w:fill="auto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3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4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41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28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1D78" w:rsidRPr="00A91D78" w:rsidTr="00A91D78">
        <w:trPr>
          <w:trHeight w:val="300"/>
        </w:trPr>
        <w:tc>
          <w:tcPr>
            <w:tcW w:w="5271" w:type="dxa"/>
            <w:gridSpan w:val="4"/>
            <w:vMerge/>
            <w:shd w:val="clear" w:color="auto" w:fill="auto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3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4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41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28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1D78" w:rsidRPr="00A91D78" w:rsidTr="00A91D78">
        <w:trPr>
          <w:trHeight w:val="300"/>
        </w:trPr>
        <w:tc>
          <w:tcPr>
            <w:tcW w:w="5271" w:type="dxa"/>
            <w:gridSpan w:val="4"/>
            <w:vMerge/>
            <w:shd w:val="clear" w:color="auto" w:fill="auto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3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4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41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28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1D78" w:rsidRPr="00A91D78" w:rsidTr="00A91D78">
        <w:trPr>
          <w:trHeight w:val="300"/>
        </w:trPr>
        <w:tc>
          <w:tcPr>
            <w:tcW w:w="5271" w:type="dxa"/>
            <w:gridSpan w:val="4"/>
            <w:vMerge/>
            <w:shd w:val="clear" w:color="auto" w:fill="auto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80" w:type="dxa"/>
            <w:gridSpan w:val="4"/>
            <w:vMerge w:val="restart"/>
            <w:shd w:val="clear" w:color="auto" w:fill="auto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2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</w:t>
            </w: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288" w:type="dxa"/>
            <w:vMerge w:val="restart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39,5</w:t>
            </w:r>
          </w:p>
        </w:tc>
      </w:tr>
      <w:tr w:rsidR="00A91D78" w:rsidRPr="00A91D78" w:rsidTr="00A91D78">
        <w:trPr>
          <w:trHeight w:val="300"/>
        </w:trPr>
        <w:tc>
          <w:tcPr>
            <w:tcW w:w="5271" w:type="dxa"/>
            <w:gridSpan w:val="4"/>
            <w:vMerge/>
            <w:shd w:val="clear" w:color="auto" w:fill="auto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80" w:type="dxa"/>
            <w:gridSpan w:val="4"/>
            <w:vMerge/>
            <w:shd w:val="clear" w:color="auto" w:fill="auto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2" w:type="dxa"/>
            <w:vMerge/>
            <w:shd w:val="clear" w:color="auto" w:fill="D9D9D9" w:themeFill="background1" w:themeFillShade="D9"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6" w:type="dxa"/>
            <w:noWrap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288" w:type="dxa"/>
            <w:vMerge/>
            <w:vAlign w:val="center"/>
            <w:hideMark/>
          </w:tcPr>
          <w:p w:rsidR="00A91D78" w:rsidRPr="00A91D78" w:rsidRDefault="00A91D78" w:rsidP="00A91D7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A91D78" w:rsidRDefault="00A91D78" w:rsidP="00E97B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299" w:rsidRDefault="00891299" w:rsidP="0089129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299" w:rsidRPr="00891299" w:rsidRDefault="00A91D78" w:rsidP="0089129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29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Люксметр.</w:t>
      </w:r>
      <w:r w:rsidR="00891299" w:rsidRPr="00891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1299" w:rsidRPr="00891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работы мы исследовали уровень освещенности в кабинетах школы и выяснили, что в </w:t>
      </w:r>
      <w:r w:rsidR="00891299" w:rsidRPr="0089129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большинстве исследуемых помещениях</w:t>
      </w:r>
      <w:r w:rsidR="00891299" w:rsidRPr="00891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освещенности находится в пределах нормы.</w:t>
      </w:r>
      <w:r w:rsidR="00891299" w:rsidRPr="00891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1299" w:rsidRPr="00891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Коэффициент отражения в помещениях соответствует норме. </w:t>
      </w:r>
      <w:r w:rsidR="00891299" w:rsidRPr="00891299">
        <w:rPr>
          <w:rFonts w:ascii="Times New Roman" w:hAnsi="Times New Roman" w:cs="Times New Roman"/>
          <w:sz w:val="24"/>
          <w:szCs w:val="24"/>
        </w:rPr>
        <w:t>Во всех учебных кабинетах для отделки используются материалы создающие матовую поверхность. Потолки окрашены в белый цвет, стены светлого бежевого цвета. Школьная мебель имеет светлые оттенки натурального дерева, классные доски – зеленого цвета.</w:t>
      </w:r>
      <w:r w:rsidR="00891299" w:rsidRPr="00891299">
        <w:rPr>
          <w:rFonts w:ascii="Times New Roman" w:hAnsi="Times New Roman" w:cs="Times New Roman"/>
          <w:sz w:val="24"/>
          <w:szCs w:val="24"/>
        </w:rPr>
        <w:t xml:space="preserve"> </w:t>
      </w:r>
      <w:r w:rsidR="00891299" w:rsidRPr="00891299">
        <w:rPr>
          <w:rFonts w:ascii="Times New Roman" w:hAnsi="Times New Roman" w:cs="Times New Roman"/>
          <w:sz w:val="24"/>
          <w:szCs w:val="24"/>
        </w:rPr>
        <w:t xml:space="preserve">Окна шести учебных кабинетов ориентированы на юго-восточную сторону горизонта. Остальные помещения </w:t>
      </w:r>
      <w:r w:rsidR="00891299" w:rsidRPr="00891299">
        <w:rPr>
          <w:rFonts w:ascii="Times New Roman" w:hAnsi="Times New Roman" w:cs="Times New Roman"/>
          <w:sz w:val="24"/>
          <w:szCs w:val="24"/>
        </w:rPr>
        <w:t>ориентированы на</w:t>
      </w:r>
      <w:r w:rsidR="00891299" w:rsidRPr="00891299">
        <w:rPr>
          <w:rFonts w:ascii="Times New Roman" w:hAnsi="Times New Roman" w:cs="Times New Roman"/>
          <w:sz w:val="24"/>
          <w:szCs w:val="24"/>
        </w:rPr>
        <w:t xml:space="preserve"> северо-западную, юго-западную стороны горизонта.</w:t>
      </w:r>
    </w:p>
    <w:tbl>
      <w:tblPr>
        <w:tblW w:w="14029" w:type="dxa"/>
        <w:tblLook w:val="04A0" w:firstRow="1" w:lastRow="0" w:firstColumn="1" w:lastColumn="0" w:noHBand="0" w:noVBand="1"/>
      </w:tblPr>
      <w:tblGrid>
        <w:gridCol w:w="1120"/>
        <w:gridCol w:w="1120"/>
        <w:gridCol w:w="1583"/>
        <w:gridCol w:w="1213"/>
        <w:gridCol w:w="1120"/>
        <w:gridCol w:w="1120"/>
        <w:gridCol w:w="1120"/>
        <w:gridCol w:w="1120"/>
        <w:gridCol w:w="1120"/>
        <w:gridCol w:w="1120"/>
        <w:gridCol w:w="1120"/>
        <w:gridCol w:w="1153"/>
      </w:tblGrid>
      <w:tr w:rsidR="00560111" w:rsidRPr="00A91D78" w:rsidTr="00560111">
        <w:trPr>
          <w:trHeight w:val="16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Кабинет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 пола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ол-во ламп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Мощность </w:t>
            </w: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ламп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окон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И.О.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Кз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УИО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Е.О.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Сторона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горизонта</w:t>
            </w:r>
            <w:proofErr w:type="gramEnd"/>
          </w:p>
        </w:tc>
      </w:tr>
      <w:tr w:rsidR="00560111" w:rsidRPr="00A91D78" w:rsidTr="0056011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54,9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ЮВ</w:t>
            </w:r>
          </w:p>
        </w:tc>
      </w:tr>
      <w:tr w:rsidR="00560111" w:rsidRPr="00A91D78" w:rsidTr="0056011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ЮВ</w:t>
            </w:r>
          </w:p>
        </w:tc>
      </w:tr>
      <w:tr w:rsidR="00560111" w:rsidRPr="00A91D78" w:rsidTr="0056011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ЮВ</w:t>
            </w:r>
          </w:p>
        </w:tc>
      </w:tr>
      <w:tr w:rsidR="00560111" w:rsidRPr="00A91D78" w:rsidTr="0056011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ЮВ</w:t>
            </w:r>
          </w:p>
        </w:tc>
      </w:tr>
      <w:tr w:rsidR="00560111" w:rsidRPr="00A91D78" w:rsidTr="0056011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СЗ</w:t>
            </w:r>
          </w:p>
        </w:tc>
      </w:tr>
      <w:tr w:rsidR="00560111" w:rsidRPr="00A91D78" w:rsidTr="0056011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СЗ</w:t>
            </w:r>
          </w:p>
        </w:tc>
      </w:tr>
      <w:tr w:rsidR="00560111" w:rsidRPr="00A91D78" w:rsidTr="0056011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54,7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ЮВ</w:t>
            </w:r>
          </w:p>
        </w:tc>
      </w:tr>
      <w:tr w:rsidR="00560111" w:rsidRPr="00A91D78" w:rsidTr="0056011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ЮВ</w:t>
            </w:r>
          </w:p>
        </w:tc>
      </w:tr>
      <w:tr w:rsidR="00560111" w:rsidRPr="00A91D78" w:rsidTr="0056011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301,6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ЮВ</w:t>
            </w:r>
          </w:p>
        </w:tc>
      </w:tr>
      <w:tr w:rsidR="00560111" w:rsidRPr="00A91D78" w:rsidTr="0056011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56,2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ЮВ</w:t>
            </w:r>
          </w:p>
        </w:tc>
      </w:tr>
      <w:tr w:rsidR="00560111" w:rsidRPr="00A91D78" w:rsidTr="0056011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СЗ</w:t>
            </w:r>
          </w:p>
        </w:tc>
      </w:tr>
      <w:tr w:rsidR="00560111" w:rsidRPr="00A91D78" w:rsidTr="0056011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55,9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439,4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СЗ</w:t>
            </w:r>
          </w:p>
        </w:tc>
      </w:tr>
      <w:tr w:rsidR="00560111" w:rsidRPr="00A91D78" w:rsidTr="0056011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20,8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ЮВ</w:t>
            </w:r>
          </w:p>
        </w:tc>
      </w:tr>
      <w:tr w:rsidR="00560111" w:rsidRPr="00A91D78" w:rsidTr="0056011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465,4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ЮВ</w:t>
            </w:r>
          </w:p>
        </w:tc>
      </w:tr>
      <w:tr w:rsidR="00560111" w:rsidRPr="00A91D78" w:rsidTr="0056011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53,6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ЮВ</w:t>
            </w:r>
          </w:p>
        </w:tc>
      </w:tr>
      <w:tr w:rsidR="00560111" w:rsidRPr="00A91D78" w:rsidTr="0056011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53,9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462,6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ЮВ</w:t>
            </w:r>
          </w:p>
        </w:tc>
      </w:tr>
      <w:tr w:rsidR="00560111" w:rsidRPr="00A91D78" w:rsidTr="0056011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55,9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ЮВ</w:t>
            </w:r>
          </w:p>
        </w:tc>
      </w:tr>
      <w:tr w:rsidR="00560111" w:rsidRPr="00A91D78" w:rsidTr="0056011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СЗ</w:t>
            </w:r>
          </w:p>
        </w:tc>
      </w:tr>
      <w:tr w:rsidR="00560111" w:rsidRPr="00A91D78" w:rsidTr="0056011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55,6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СЗ</w:t>
            </w:r>
          </w:p>
        </w:tc>
      </w:tr>
      <w:tr w:rsidR="00560111" w:rsidRPr="00A91D78" w:rsidTr="0056011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54,2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ЮВ</w:t>
            </w:r>
          </w:p>
        </w:tc>
      </w:tr>
      <w:tr w:rsidR="00560111" w:rsidRPr="00A91D78" w:rsidTr="0056011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ЮВ</w:t>
            </w:r>
          </w:p>
        </w:tc>
      </w:tr>
      <w:tr w:rsidR="00560111" w:rsidRPr="00A91D78" w:rsidTr="0056011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ЮВ</w:t>
            </w:r>
          </w:p>
        </w:tc>
      </w:tr>
      <w:tr w:rsidR="00560111" w:rsidRPr="00A91D78" w:rsidTr="0056011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55,7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ЮВ</w:t>
            </w:r>
          </w:p>
        </w:tc>
      </w:tr>
      <w:tr w:rsidR="00560111" w:rsidRPr="00A91D78" w:rsidTr="0056011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56,8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СЗ</w:t>
            </w:r>
          </w:p>
        </w:tc>
      </w:tr>
      <w:tr w:rsidR="00560111" w:rsidRPr="00A91D78" w:rsidTr="0056011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55,8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468,4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СЗ</w:t>
            </w:r>
          </w:p>
        </w:tc>
      </w:tr>
      <w:tr w:rsidR="00560111" w:rsidRPr="00A91D78" w:rsidTr="0056011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68,7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ЮВ</w:t>
            </w:r>
          </w:p>
        </w:tc>
      </w:tr>
      <w:tr w:rsidR="00560111" w:rsidRPr="00A91D78" w:rsidTr="0056011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</w:t>
            </w:r>
            <w:proofErr w:type="spellEnd"/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(д)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ЮВ</w:t>
            </w:r>
          </w:p>
        </w:tc>
      </w:tr>
      <w:tr w:rsidR="00560111" w:rsidRPr="00A91D78" w:rsidTr="0056011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 (м) с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16,7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СЗ</w:t>
            </w:r>
          </w:p>
        </w:tc>
      </w:tr>
      <w:tr w:rsidR="00560111" w:rsidRPr="00A91D78" w:rsidTr="0056011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72,6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СЗ</w:t>
            </w:r>
          </w:p>
        </w:tc>
      </w:tr>
      <w:tr w:rsidR="00560111" w:rsidRPr="00A91D78" w:rsidTr="0056011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70,9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ЮВ</w:t>
            </w:r>
          </w:p>
        </w:tc>
      </w:tr>
      <w:tr w:rsidR="00560111" w:rsidRPr="00A91D78" w:rsidTr="0056011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70,6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ЮВ</w:t>
            </w:r>
          </w:p>
        </w:tc>
      </w:tr>
      <w:tr w:rsidR="00560111" w:rsidRPr="00A91D78" w:rsidTr="0056011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СЗ</w:t>
            </w:r>
          </w:p>
        </w:tc>
      </w:tr>
      <w:tr w:rsidR="00560111" w:rsidRPr="00A91D78" w:rsidTr="0056011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СЗ</w:t>
            </w:r>
          </w:p>
        </w:tc>
      </w:tr>
      <w:tr w:rsidR="00560111" w:rsidRPr="00A91D78" w:rsidTr="0056011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71,5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СЗ</w:t>
            </w:r>
          </w:p>
        </w:tc>
      </w:tr>
      <w:tr w:rsidR="00560111" w:rsidRPr="00A91D78" w:rsidTr="0056011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0,25-0,17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&lt;1,5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0,67-0,5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111" w:rsidRPr="00A91D78" w:rsidRDefault="00560111" w:rsidP="00A91D7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ЮВ,Ю</w:t>
            </w:r>
            <w:proofErr w:type="gramEnd"/>
            <w:r w:rsidRPr="00A91D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,В</w:t>
            </w:r>
          </w:p>
        </w:tc>
      </w:tr>
    </w:tbl>
    <w:p w:rsidR="00560111" w:rsidRDefault="00560111" w:rsidP="00560111">
      <w:r>
        <w:rPr>
          <w:rFonts w:ascii="Times New Roman" w:eastAsia="Times New Roman" w:hAnsi="Times New Roman" w:cs="Times New Roman"/>
          <w:color w:val="000000"/>
          <w:lang w:eastAsia="ru-RU"/>
        </w:rPr>
        <w:t>И.О.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– искусственная освещенность</w:t>
      </w:r>
    </w:p>
    <w:p w:rsidR="00560111" w:rsidRDefault="00560111" w:rsidP="0056011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D78">
        <w:rPr>
          <w:rFonts w:ascii="Times New Roman" w:eastAsia="Times New Roman" w:hAnsi="Times New Roman" w:cs="Times New Roman"/>
          <w:color w:val="000000"/>
          <w:lang w:eastAsia="ru-RU"/>
        </w:rPr>
        <w:t>Е.О.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– естественная освещенность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0"/>
        <w:gridCol w:w="7440"/>
      </w:tblGrid>
      <w:tr w:rsidR="00891299" w:rsidTr="00891299">
        <w:tc>
          <w:tcPr>
            <w:tcW w:w="7280" w:type="dxa"/>
          </w:tcPr>
          <w:p w:rsidR="00891299" w:rsidRPr="00560111" w:rsidRDefault="00891299" w:rsidP="0089129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расчета показателей:</w:t>
            </w:r>
          </w:p>
          <w:p w:rsidR="00891299" w:rsidRPr="00560111" w:rsidRDefault="00891299" w:rsidP="00891299">
            <w:pPr>
              <w:pStyle w:val="a5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111">
              <w:rPr>
                <w:rFonts w:ascii="Times New Roman" w:hAnsi="Times New Roman" w:cs="Times New Roman"/>
                <w:sz w:val="24"/>
                <w:szCs w:val="24"/>
              </w:rPr>
              <w:t>Световой коэффициент (СК)</w:t>
            </w:r>
          </w:p>
          <w:p w:rsidR="00891299" w:rsidRPr="00560111" w:rsidRDefault="00891299" w:rsidP="00891299">
            <w:pPr>
              <w:pStyle w:val="a5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111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естественного освещения(КЕО) </w:t>
            </w:r>
          </w:p>
          <w:p w:rsidR="00891299" w:rsidRPr="00560111" w:rsidRDefault="00891299" w:rsidP="00891299">
            <w:pPr>
              <w:pStyle w:val="a5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111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заглубления (КЗ) </w:t>
            </w:r>
          </w:p>
          <w:p w:rsidR="00891299" w:rsidRPr="00891299" w:rsidRDefault="00891299" w:rsidP="00891299">
            <w:pPr>
              <w:pStyle w:val="a5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111">
              <w:rPr>
                <w:rFonts w:ascii="Times New Roman" w:hAnsi="Times New Roman" w:cs="Times New Roman"/>
                <w:sz w:val="24"/>
                <w:szCs w:val="24"/>
              </w:rPr>
              <w:t xml:space="preserve">Уровень искусственного освещения </w:t>
            </w:r>
          </w:p>
        </w:tc>
        <w:tc>
          <w:tcPr>
            <w:tcW w:w="7280" w:type="dxa"/>
          </w:tcPr>
          <w:p w:rsidR="00891299" w:rsidRPr="00560111" w:rsidRDefault="00891299" w:rsidP="0089129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 сделаны следующие дополнительные измерения:</w:t>
            </w:r>
          </w:p>
          <w:tbl>
            <w:tblPr>
              <w:tblStyle w:val="a8"/>
              <w:tblW w:w="72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49"/>
              <w:gridCol w:w="1275"/>
            </w:tblGrid>
            <w:tr w:rsidR="00891299" w:rsidRPr="00560111" w:rsidTr="00891299">
              <w:trPr>
                <w:trHeight w:val="300"/>
              </w:trPr>
              <w:tc>
                <w:tcPr>
                  <w:tcW w:w="5949" w:type="dxa"/>
                  <w:noWrap/>
                  <w:hideMark/>
                </w:tcPr>
                <w:p w:rsidR="00891299" w:rsidRPr="00891299" w:rsidRDefault="00891299" w:rsidP="00891299">
                  <w:pPr>
                    <w:pStyle w:val="a5"/>
                    <w:numPr>
                      <w:ilvl w:val="0"/>
                      <w:numId w:val="12"/>
                    </w:numPr>
                    <w:spacing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912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Естественная освещенность вне помещения</w:t>
                  </w:r>
                </w:p>
              </w:tc>
              <w:tc>
                <w:tcPr>
                  <w:tcW w:w="1275" w:type="dxa"/>
                  <w:noWrap/>
                  <w:hideMark/>
                </w:tcPr>
                <w:p w:rsidR="00891299" w:rsidRPr="00560111" w:rsidRDefault="00891299" w:rsidP="00891299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6011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253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Лк</w:t>
                  </w:r>
                  <w:proofErr w:type="spellEnd"/>
                </w:p>
              </w:tc>
            </w:tr>
            <w:tr w:rsidR="00891299" w:rsidRPr="00560111" w:rsidTr="00891299">
              <w:trPr>
                <w:trHeight w:val="300"/>
              </w:trPr>
              <w:tc>
                <w:tcPr>
                  <w:tcW w:w="5949" w:type="dxa"/>
                  <w:noWrap/>
                  <w:hideMark/>
                </w:tcPr>
                <w:p w:rsidR="00891299" w:rsidRPr="00891299" w:rsidRDefault="00891299" w:rsidP="00891299">
                  <w:pPr>
                    <w:pStyle w:val="a5"/>
                    <w:numPr>
                      <w:ilvl w:val="0"/>
                      <w:numId w:val="12"/>
                    </w:numPr>
                    <w:spacing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912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Высота окна</w:t>
                  </w:r>
                </w:p>
              </w:tc>
              <w:tc>
                <w:tcPr>
                  <w:tcW w:w="1275" w:type="dxa"/>
                  <w:noWrap/>
                  <w:hideMark/>
                </w:tcPr>
                <w:p w:rsidR="00891299" w:rsidRPr="00560111" w:rsidRDefault="00891299" w:rsidP="00891299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6011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1,36 м</w:t>
                  </w:r>
                </w:p>
              </w:tc>
            </w:tr>
            <w:tr w:rsidR="00891299" w:rsidRPr="00560111" w:rsidTr="00891299">
              <w:trPr>
                <w:trHeight w:val="300"/>
              </w:trPr>
              <w:tc>
                <w:tcPr>
                  <w:tcW w:w="5949" w:type="dxa"/>
                  <w:noWrap/>
                  <w:hideMark/>
                </w:tcPr>
                <w:p w:rsidR="00891299" w:rsidRPr="00891299" w:rsidRDefault="00891299" w:rsidP="00891299">
                  <w:pPr>
                    <w:pStyle w:val="a5"/>
                    <w:numPr>
                      <w:ilvl w:val="0"/>
                      <w:numId w:val="12"/>
                    </w:numPr>
                    <w:spacing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912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Ширина окна</w:t>
                  </w:r>
                </w:p>
              </w:tc>
              <w:tc>
                <w:tcPr>
                  <w:tcW w:w="1275" w:type="dxa"/>
                  <w:noWrap/>
                  <w:hideMark/>
                </w:tcPr>
                <w:p w:rsidR="00891299" w:rsidRPr="00560111" w:rsidRDefault="00891299" w:rsidP="00891299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6011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1,92 м</w:t>
                  </w:r>
                </w:p>
              </w:tc>
            </w:tr>
            <w:tr w:rsidR="00891299" w:rsidRPr="00560111" w:rsidTr="00891299">
              <w:trPr>
                <w:trHeight w:val="300"/>
              </w:trPr>
              <w:tc>
                <w:tcPr>
                  <w:tcW w:w="5949" w:type="dxa"/>
                  <w:noWrap/>
                  <w:hideMark/>
                </w:tcPr>
                <w:p w:rsidR="00891299" w:rsidRPr="00891299" w:rsidRDefault="00891299" w:rsidP="00891299">
                  <w:pPr>
                    <w:pStyle w:val="a5"/>
                    <w:numPr>
                      <w:ilvl w:val="0"/>
                      <w:numId w:val="12"/>
                    </w:numPr>
                    <w:spacing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912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S окна</w:t>
                  </w:r>
                </w:p>
              </w:tc>
              <w:tc>
                <w:tcPr>
                  <w:tcW w:w="1275" w:type="dxa"/>
                  <w:noWrap/>
                  <w:hideMark/>
                </w:tcPr>
                <w:p w:rsidR="00891299" w:rsidRPr="00560111" w:rsidRDefault="00891299" w:rsidP="00891299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6011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2,161 м²</w:t>
                  </w:r>
                </w:p>
              </w:tc>
            </w:tr>
            <w:tr w:rsidR="00891299" w:rsidRPr="00560111" w:rsidTr="00891299">
              <w:trPr>
                <w:trHeight w:val="300"/>
              </w:trPr>
              <w:tc>
                <w:tcPr>
                  <w:tcW w:w="5949" w:type="dxa"/>
                  <w:noWrap/>
                  <w:hideMark/>
                </w:tcPr>
                <w:p w:rsidR="00891299" w:rsidRPr="00891299" w:rsidRDefault="00891299" w:rsidP="00891299">
                  <w:pPr>
                    <w:pStyle w:val="a5"/>
                    <w:numPr>
                      <w:ilvl w:val="0"/>
                      <w:numId w:val="12"/>
                    </w:numPr>
                    <w:spacing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912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Ширина класса</w:t>
                  </w:r>
                </w:p>
              </w:tc>
              <w:tc>
                <w:tcPr>
                  <w:tcW w:w="1275" w:type="dxa"/>
                  <w:noWrap/>
                  <w:hideMark/>
                </w:tcPr>
                <w:p w:rsidR="00891299" w:rsidRPr="00560111" w:rsidRDefault="00891299" w:rsidP="00891299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6011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7,2 м</w:t>
                  </w:r>
                </w:p>
              </w:tc>
            </w:tr>
          </w:tbl>
          <w:p w:rsidR="00891299" w:rsidRDefault="00891299" w:rsidP="00560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0111" w:rsidRDefault="00560111" w:rsidP="005601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111" w:rsidRDefault="00560111" w:rsidP="005601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111" w:rsidRDefault="00560111" w:rsidP="005601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111" w:rsidRDefault="00560111" w:rsidP="005601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111" w:rsidRDefault="00560111" w:rsidP="00560111">
      <w:pPr>
        <w:rPr>
          <w:rFonts w:ascii="Times New Roman" w:hAnsi="Times New Roman" w:cs="Times New Roman"/>
          <w:bCs/>
          <w:color w:val="000000"/>
          <w:sz w:val="24"/>
          <w:szCs w:val="24"/>
        </w:rPr>
        <w:sectPr w:rsidR="00560111" w:rsidSect="00F96950">
          <w:type w:val="continuous"/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:rsidR="002A759A" w:rsidRPr="00A11C32" w:rsidRDefault="00560111" w:rsidP="00A11C32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A11C32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Шумомер</w:t>
      </w:r>
      <w:proofErr w:type="spellEnd"/>
      <w:r w:rsidR="00A11C32" w:rsidRPr="00A11C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(дБ)</w:t>
      </w:r>
      <w:r w:rsidR="002A759A" w:rsidRPr="00A11C32">
        <w:rPr>
          <w:rFonts w:ascii="Times New Roman" w:hAnsi="Times New Roman" w:cs="Times New Roman"/>
          <w:bCs/>
          <w:color w:val="000000"/>
          <w:sz w:val="24"/>
          <w:szCs w:val="24"/>
        </w:rPr>
        <w:t>. Измерения проводились в течении урока</w:t>
      </w:r>
      <w:r w:rsidR="00A11C32" w:rsidRPr="00A11C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(н- начало урока, С – середина урока, </w:t>
      </w:r>
      <w:proofErr w:type="gramStart"/>
      <w:r w:rsidR="00A11C32" w:rsidRPr="00A11C32">
        <w:rPr>
          <w:rFonts w:ascii="Times New Roman" w:hAnsi="Times New Roman" w:cs="Times New Roman"/>
          <w:bCs/>
          <w:color w:val="000000"/>
          <w:sz w:val="24"/>
          <w:szCs w:val="24"/>
        </w:rPr>
        <w:t>К</w:t>
      </w:r>
      <w:proofErr w:type="gramEnd"/>
      <w:r w:rsidR="00A11C32" w:rsidRPr="00A11C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конец урока). </w:t>
      </w:r>
      <w:r w:rsidR="00A11C32" w:rsidRPr="00A11C32">
        <w:rPr>
          <w:rFonts w:ascii="Times New Roman" w:hAnsi="Times New Roman" w:cs="Times New Roman"/>
          <w:sz w:val="24"/>
          <w:szCs w:val="24"/>
        </w:rPr>
        <w:t xml:space="preserve">Все измерения проводились в течении одной минуты, </w:t>
      </w:r>
      <w:r w:rsidR="00A11C32" w:rsidRPr="00A11C32">
        <w:rPr>
          <w:rFonts w:ascii="Times New Roman" w:hAnsi="Times New Roman" w:cs="Times New Roman"/>
          <w:sz w:val="24"/>
          <w:szCs w:val="24"/>
        </w:rPr>
        <w:t>фиксировалось максимальное и минимальное пиковое</w:t>
      </w:r>
      <w:r w:rsidR="00A11C32" w:rsidRPr="00A11C32">
        <w:rPr>
          <w:rFonts w:ascii="Times New Roman" w:hAnsi="Times New Roman" w:cs="Times New Roman"/>
          <w:sz w:val="24"/>
          <w:szCs w:val="24"/>
        </w:rPr>
        <w:t xml:space="preserve"> значение показаний </w:t>
      </w:r>
      <w:proofErr w:type="spellStart"/>
      <w:r w:rsidR="00A11C32" w:rsidRPr="00A11C32">
        <w:rPr>
          <w:rFonts w:ascii="Times New Roman" w:hAnsi="Times New Roman" w:cs="Times New Roman"/>
          <w:sz w:val="24"/>
          <w:szCs w:val="24"/>
        </w:rPr>
        <w:t>шумомера</w:t>
      </w:r>
      <w:proofErr w:type="spellEnd"/>
      <w:r w:rsidR="00A11C32" w:rsidRPr="00A11C32">
        <w:rPr>
          <w:rFonts w:ascii="Times New Roman" w:hAnsi="Times New Roman" w:cs="Times New Roman"/>
          <w:sz w:val="24"/>
          <w:szCs w:val="24"/>
        </w:rPr>
        <w:t xml:space="preserve"> за это время. В результате исследования</w:t>
      </w:r>
      <w:r w:rsidR="00A11C32" w:rsidRPr="00A11C32">
        <w:rPr>
          <w:rFonts w:ascii="Times New Roman" w:hAnsi="Times New Roman" w:cs="Times New Roman"/>
          <w:sz w:val="24"/>
          <w:szCs w:val="24"/>
        </w:rPr>
        <w:t xml:space="preserve"> были получены следующие данные:</w:t>
      </w:r>
    </w:p>
    <w:tbl>
      <w:tblPr>
        <w:tblStyle w:val="a8"/>
        <w:tblW w:w="7293" w:type="dxa"/>
        <w:jc w:val="center"/>
        <w:tblLook w:val="04A0" w:firstRow="1" w:lastRow="0" w:firstColumn="1" w:lastColumn="0" w:noHBand="0" w:noVBand="1"/>
      </w:tblPr>
      <w:tblGrid>
        <w:gridCol w:w="1133"/>
        <w:gridCol w:w="1107"/>
        <w:gridCol w:w="968"/>
        <w:gridCol w:w="1107"/>
        <w:gridCol w:w="968"/>
        <w:gridCol w:w="1072"/>
        <w:gridCol w:w="938"/>
      </w:tblGrid>
      <w:tr w:rsidR="00560111" w:rsidRPr="00560111" w:rsidTr="00A11C32">
        <w:trPr>
          <w:trHeight w:val="300"/>
          <w:jc w:val="center"/>
        </w:trPr>
        <w:tc>
          <w:tcPr>
            <w:tcW w:w="1133" w:type="dxa"/>
            <w:vMerge w:val="restart"/>
            <w:vAlign w:val="center"/>
            <w:hideMark/>
          </w:tcPr>
          <w:p w:rsidR="00560111" w:rsidRPr="00560111" w:rsidRDefault="00560111" w:rsidP="005601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</w:t>
            </w:r>
          </w:p>
          <w:p w:rsidR="00560111" w:rsidRPr="00560111" w:rsidRDefault="00560111" w:rsidP="005601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5" w:type="dxa"/>
            <w:gridSpan w:val="2"/>
            <w:vAlign w:val="center"/>
            <w:hideMark/>
          </w:tcPr>
          <w:p w:rsidR="00560111" w:rsidRPr="00560111" w:rsidRDefault="00560111" w:rsidP="005601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75" w:type="dxa"/>
            <w:gridSpan w:val="2"/>
            <w:vAlign w:val="center"/>
            <w:hideMark/>
          </w:tcPr>
          <w:p w:rsidR="00560111" w:rsidRPr="00560111" w:rsidRDefault="00560111" w:rsidP="005601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010" w:type="dxa"/>
            <w:gridSpan w:val="2"/>
            <w:vAlign w:val="center"/>
            <w:hideMark/>
          </w:tcPr>
          <w:p w:rsidR="00560111" w:rsidRPr="00560111" w:rsidRDefault="00560111" w:rsidP="005601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  <w:tr w:rsidR="00560111" w:rsidRPr="00560111" w:rsidTr="00A11C32">
        <w:trPr>
          <w:trHeight w:val="300"/>
          <w:jc w:val="center"/>
        </w:trPr>
        <w:tc>
          <w:tcPr>
            <w:tcW w:w="1133" w:type="dxa"/>
            <w:vMerge/>
            <w:vAlign w:val="center"/>
            <w:hideMark/>
          </w:tcPr>
          <w:p w:rsidR="00560111" w:rsidRPr="00560111" w:rsidRDefault="00560111" w:rsidP="005601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noWrap/>
            <w:vAlign w:val="center"/>
            <w:hideMark/>
          </w:tcPr>
          <w:p w:rsidR="00560111" w:rsidRPr="00560111" w:rsidRDefault="00560111" w:rsidP="00560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</w:t>
            </w:r>
          </w:p>
        </w:tc>
        <w:tc>
          <w:tcPr>
            <w:tcW w:w="968" w:type="dxa"/>
            <w:noWrap/>
            <w:vAlign w:val="center"/>
            <w:hideMark/>
          </w:tcPr>
          <w:p w:rsidR="00560111" w:rsidRPr="00560111" w:rsidRDefault="00560111" w:rsidP="00560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1107" w:type="dxa"/>
            <w:noWrap/>
            <w:vAlign w:val="center"/>
            <w:hideMark/>
          </w:tcPr>
          <w:p w:rsidR="00560111" w:rsidRPr="00560111" w:rsidRDefault="00560111" w:rsidP="00560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</w:t>
            </w:r>
          </w:p>
        </w:tc>
        <w:tc>
          <w:tcPr>
            <w:tcW w:w="968" w:type="dxa"/>
            <w:noWrap/>
            <w:vAlign w:val="center"/>
            <w:hideMark/>
          </w:tcPr>
          <w:p w:rsidR="00560111" w:rsidRPr="00560111" w:rsidRDefault="00560111" w:rsidP="00560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1072" w:type="dxa"/>
            <w:noWrap/>
            <w:vAlign w:val="center"/>
            <w:hideMark/>
          </w:tcPr>
          <w:p w:rsidR="00560111" w:rsidRPr="00560111" w:rsidRDefault="00560111" w:rsidP="00560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</w:t>
            </w:r>
          </w:p>
        </w:tc>
        <w:tc>
          <w:tcPr>
            <w:tcW w:w="938" w:type="dxa"/>
            <w:noWrap/>
            <w:vAlign w:val="center"/>
            <w:hideMark/>
          </w:tcPr>
          <w:p w:rsidR="00560111" w:rsidRPr="00560111" w:rsidRDefault="00560111" w:rsidP="00560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</w:t>
            </w:r>
          </w:p>
        </w:tc>
      </w:tr>
      <w:tr w:rsidR="00560111" w:rsidRPr="00560111" w:rsidTr="00A11C32">
        <w:trPr>
          <w:trHeight w:val="300"/>
          <w:jc w:val="center"/>
        </w:trPr>
        <w:tc>
          <w:tcPr>
            <w:tcW w:w="1133" w:type="dxa"/>
            <w:noWrap/>
            <w:vAlign w:val="center"/>
            <w:hideMark/>
          </w:tcPr>
          <w:p w:rsidR="00560111" w:rsidRPr="00560111" w:rsidRDefault="00560111" w:rsidP="00A11C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1107" w:type="dxa"/>
            <w:noWrap/>
            <w:vAlign w:val="center"/>
            <w:hideMark/>
          </w:tcPr>
          <w:p w:rsidR="00560111" w:rsidRPr="00560111" w:rsidRDefault="00560111" w:rsidP="00560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66,9</w:t>
            </w:r>
          </w:p>
        </w:tc>
        <w:tc>
          <w:tcPr>
            <w:tcW w:w="968" w:type="dxa"/>
            <w:noWrap/>
            <w:vAlign w:val="center"/>
            <w:hideMark/>
          </w:tcPr>
          <w:p w:rsidR="00560111" w:rsidRPr="00560111" w:rsidRDefault="00560111" w:rsidP="00560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66,9</w:t>
            </w:r>
          </w:p>
        </w:tc>
        <w:tc>
          <w:tcPr>
            <w:tcW w:w="1107" w:type="dxa"/>
            <w:noWrap/>
            <w:vAlign w:val="center"/>
            <w:hideMark/>
          </w:tcPr>
          <w:p w:rsidR="00560111" w:rsidRPr="00560111" w:rsidRDefault="00560111" w:rsidP="00560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77,3</w:t>
            </w:r>
          </w:p>
        </w:tc>
        <w:tc>
          <w:tcPr>
            <w:tcW w:w="968" w:type="dxa"/>
            <w:noWrap/>
            <w:vAlign w:val="center"/>
            <w:hideMark/>
          </w:tcPr>
          <w:p w:rsidR="00560111" w:rsidRPr="00560111" w:rsidRDefault="00560111" w:rsidP="00560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75,3</w:t>
            </w:r>
          </w:p>
        </w:tc>
        <w:tc>
          <w:tcPr>
            <w:tcW w:w="1072" w:type="dxa"/>
            <w:noWrap/>
            <w:vAlign w:val="center"/>
            <w:hideMark/>
          </w:tcPr>
          <w:p w:rsidR="00560111" w:rsidRPr="00560111" w:rsidRDefault="00560111" w:rsidP="00560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70,3</w:t>
            </w:r>
          </w:p>
        </w:tc>
        <w:tc>
          <w:tcPr>
            <w:tcW w:w="938" w:type="dxa"/>
            <w:noWrap/>
            <w:vAlign w:val="center"/>
            <w:hideMark/>
          </w:tcPr>
          <w:p w:rsidR="00560111" w:rsidRPr="00560111" w:rsidRDefault="00560111" w:rsidP="00560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47,4</w:t>
            </w:r>
          </w:p>
        </w:tc>
      </w:tr>
      <w:tr w:rsidR="00560111" w:rsidRPr="00560111" w:rsidTr="00A11C32">
        <w:trPr>
          <w:trHeight w:val="300"/>
          <w:jc w:val="center"/>
        </w:trPr>
        <w:tc>
          <w:tcPr>
            <w:tcW w:w="1133" w:type="dxa"/>
            <w:noWrap/>
            <w:vAlign w:val="center"/>
            <w:hideMark/>
          </w:tcPr>
          <w:p w:rsidR="00560111" w:rsidRPr="00560111" w:rsidRDefault="00560111" w:rsidP="00A11C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1107" w:type="dxa"/>
            <w:noWrap/>
            <w:vAlign w:val="center"/>
            <w:hideMark/>
          </w:tcPr>
          <w:p w:rsidR="00560111" w:rsidRPr="00560111" w:rsidRDefault="00560111" w:rsidP="00560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68" w:type="dxa"/>
            <w:noWrap/>
            <w:vAlign w:val="center"/>
            <w:hideMark/>
          </w:tcPr>
          <w:p w:rsidR="00560111" w:rsidRPr="00560111" w:rsidRDefault="00560111" w:rsidP="00560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46,4</w:t>
            </w:r>
          </w:p>
        </w:tc>
        <w:tc>
          <w:tcPr>
            <w:tcW w:w="1107" w:type="dxa"/>
            <w:noWrap/>
            <w:vAlign w:val="center"/>
            <w:hideMark/>
          </w:tcPr>
          <w:p w:rsidR="00560111" w:rsidRPr="00560111" w:rsidRDefault="00560111" w:rsidP="00560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89,7</w:t>
            </w:r>
          </w:p>
        </w:tc>
        <w:tc>
          <w:tcPr>
            <w:tcW w:w="968" w:type="dxa"/>
            <w:noWrap/>
            <w:vAlign w:val="center"/>
            <w:hideMark/>
          </w:tcPr>
          <w:p w:rsidR="00560111" w:rsidRPr="00560111" w:rsidRDefault="00560111" w:rsidP="00560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50,5</w:t>
            </w:r>
          </w:p>
        </w:tc>
        <w:tc>
          <w:tcPr>
            <w:tcW w:w="1072" w:type="dxa"/>
            <w:noWrap/>
            <w:vAlign w:val="center"/>
            <w:hideMark/>
          </w:tcPr>
          <w:p w:rsidR="00560111" w:rsidRPr="00560111" w:rsidRDefault="00560111" w:rsidP="00560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81,9</w:t>
            </w:r>
          </w:p>
        </w:tc>
        <w:tc>
          <w:tcPr>
            <w:tcW w:w="938" w:type="dxa"/>
            <w:noWrap/>
            <w:vAlign w:val="center"/>
            <w:hideMark/>
          </w:tcPr>
          <w:p w:rsidR="00560111" w:rsidRPr="00560111" w:rsidRDefault="00560111" w:rsidP="00560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52,3</w:t>
            </w:r>
          </w:p>
        </w:tc>
      </w:tr>
      <w:tr w:rsidR="00560111" w:rsidRPr="00560111" w:rsidTr="00A11C32">
        <w:trPr>
          <w:trHeight w:val="300"/>
          <w:jc w:val="center"/>
        </w:trPr>
        <w:tc>
          <w:tcPr>
            <w:tcW w:w="1133" w:type="dxa"/>
            <w:noWrap/>
            <w:vAlign w:val="center"/>
            <w:hideMark/>
          </w:tcPr>
          <w:p w:rsidR="00560111" w:rsidRPr="00560111" w:rsidRDefault="00560111" w:rsidP="00A11C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1107" w:type="dxa"/>
            <w:noWrap/>
            <w:vAlign w:val="center"/>
            <w:hideMark/>
          </w:tcPr>
          <w:p w:rsidR="00560111" w:rsidRPr="00560111" w:rsidRDefault="00560111" w:rsidP="00560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91,2</w:t>
            </w:r>
          </w:p>
        </w:tc>
        <w:tc>
          <w:tcPr>
            <w:tcW w:w="968" w:type="dxa"/>
            <w:noWrap/>
            <w:vAlign w:val="center"/>
            <w:hideMark/>
          </w:tcPr>
          <w:p w:rsidR="00560111" w:rsidRPr="00560111" w:rsidRDefault="00560111" w:rsidP="00560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91,2</w:t>
            </w:r>
          </w:p>
        </w:tc>
        <w:tc>
          <w:tcPr>
            <w:tcW w:w="1107" w:type="dxa"/>
            <w:noWrap/>
            <w:vAlign w:val="center"/>
            <w:hideMark/>
          </w:tcPr>
          <w:p w:rsidR="00560111" w:rsidRPr="00560111" w:rsidRDefault="00560111" w:rsidP="00560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79,3</w:t>
            </w:r>
          </w:p>
        </w:tc>
        <w:tc>
          <w:tcPr>
            <w:tcW w:w="968" w:type="dxa"/>
            <w:noWrap/>
            <w:vAlign w:val="center"/>
            <w:hideMark/>
          </w:tcPr>
          <w:p w:rsidR="00560111" w:rsidRPr="00560111" w:rsidRDefault="00560111" w:rsidP="00560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72" w:type="dxa"/>
            <w:noWrap/>
            <w:vAlign w:val="center"/>
            <w:hideMark/>
          </w:tcPr>
          <w:p w:rsidR="00560111" w:rsidRPr="00560111" w:rsidRDefault="00560111" w:rsidP="00560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8" w:type="dxa"/>
            <w:noWrap/>
            <w:vAlign w:val="center"/>
            <w:hideMark/>
          </w:tcPr>
          <w:p w:rsidR="00560111" w:rsidRPr="00560111" w:rsidRDefault="00560111" w:rsidP="00560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60111" w:rsidRPr="00560111" w:rsidTr="00A11C32">
        <w:trPr>
          <w:trHeight w:val="300"/>
          <w:jc w:val="center"/>
        </w:trPr>
        <w:tc>
          <w:tcPr>
            <w:tcW w:w="1133" w:type="dxa"/>
            <w:noWrap/>
            <w:vAlign w:val="center"/>
            <w:hideMark/>
          </w:tcPr>
          <w:p w:rsidR="00560111" w:rsidRPr="00560111" w:rsidRDefault="00560111" w:rsidP="00A11C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107" w:type="dxa"/>
            <w:noWrap/>
            <w:vAlign w:val="center"/>
            <w:hideMark/>
          </w:tcPr>
          <w:p w:rsidR="00560111" w:rsidRPr="00560111" w:rsidRDefault="00560111" w:rsidP="00560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78,5</w:t>
            </w:r>
          </w:p>
        </w:tc>
        <w:tc>
          <w:tcPr>
            <w:tcW w:w="968" w:type="dxa"/>
            <w:noWrap/>
            <w:vAlign w:val="center"/>
            <w:hideMark/>
          </w:tcPr>
          <w:p w:rsidR="00560111" w:rsidRPr="00560111" w:rsidRDefault="00560111" w:rsidP="00560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78,5</w:t>
            </w:r>
          </w:p>
        </w:tc>
        <w:tc>
          <w:tcPr>
            <w:tcW w:w="1107" w:type="dxa"/>
            <w:noWrap/>
            <w:vAlign w:val="center"/>
            <w:hideMark/>
          </w:tcPr>
          <w:p w:rsidR="00560111" w:rsidRPr="00560111" w:rsidRDefault="00560111" w:rsidP="00560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72,7</w:t>
            </w:r>
          </w:p>
        </w:tc>
        <w:tc>
          <w:tcPr>
            <w:tcW w:w="968" w:type="dxa"/>
            <w:noWrap/>
            <w:vAlign w:val="center"/>
            <w:hideMark/>
          </w:tcPr>
          <w:p w:rsidR="00560111" w:rsidRPr="00560111" w:rsidRDefault="00560111" w:rsidP="00560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072" w:type="dxa"/>
            <w:noWrap/>
            <w:vAlign w:val="center"/>
            <w:hideMark/>
          </w:tcPr>
          <w:p w:rsidR="00560111" w:rsidRPr="00560111" w:rsidRDefault="00560111" w:rsidP="00560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76,1</w:t>
            </w:r>
          </w:p>
        </w:tc>
        <w:tc>
          <w:tcPr>
            <w:tcW w:w="938" w:type="dxa"/>
            <w:noWrap/>
            <w:vAlign w:val="center"/>
            <w:hideMark/>
          </w:tcPr>
          <w:p w:rsidR="00560111" w:rsidRPr="00560111" w:rsidRDefault="00560111" w:rsidP="00560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69,1</w:t>
            </w:r>
          </w:p>
        </w:tc>
      </w:tr>
    </w:tbl>
    <w:p w:rsidR="00A11C32" w:rsidRDefault="00A11C32" w:rsidP="00832994">
      <w:pPr>
        <w:pStyle w:val="a3"/>
        <w:spacing w:before="0" w:beforeAutospacing="0" w:after="0" w:afterAutospacing="0" w:line="360" w:lineRule="auto"/>
        <w:jc w:val="both"/>
      </w:pPr>
      <w:r>
        <w:t>Полученные результаты позволяют сделать следующие выводы: в</w:t>
      </w:r>
      <w:r>
        <w:t xml:space="preserve"> школьных помещениях уровни звука от различных источников могут достигать значительной величины </w:t>
      </w:r>
      <w:r>
        <w:t>44,5</w:t>
      </w:r>
      <w:r>
        <w:t>-</w:t>
      </w:r>
      <w:r>
        <w:t>91,2</w:t>
      </w:r>
      <w:r>
        <w:t xml:space="preserve"> дБ, хотя в среднем редко превышают </w:t>
      </w:r>
      <w:r>
        <w:t>69,5</w:t>
      </w:r>
      <w:r>
        <w:t xml:space="preserve"> дБ. </w:t>
      </w:r>
      <w:r>
        <w:t xml:space="preserve">(норма 50 </w:t>
      </w:r>
      <w:r>
        <w:t>дБ</w:t>
      </w:r>
      <w:r>
        <w:t xml:space="preserve">, при не длительном воздействии до 80 </w:t>
      </w:r>
      <w:r>
        <w:t>дБ</w:t>
      </w:r>
      <w:r>
        <w:t>)</w:t>
      </w:r>
    </w:p>
    <w:p w:rsidR="00560111" w:rsidRPr="00560111" w:rsidRDefault="00560111" w:rsidP="0083299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111">
        <w:rPr>
          <w:rFonts w:ascii="Times New Roman" w:hAnsi="Times New Roman" w:cs="Times New Roman"/>
          <w:bCs/>
          <w:color w:val="000000"/>
          <w:sz w:val="24"/>
          <w:szCs w:val="24"/>
        </w:rPr>
        <w:t>Детектор углекислого газа</w:t>
      </w:r>
      <w:r w:rsidR="0083299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32994" w:rsidRPr="00832994">
        <w:rPr>
          <w:rFonts w:ascii="Times New Roman" w:hAnsi="Times New Roman" w:cs="Times New Roman"/>
          <w:bCs/>
          <w:color w:val="000000"/>
          <w:sz w:val="24"/>
          <w:szCs w:val="24"/>
        </w:rPr>
        <w:t>(</w:t>
      </w:r>
      <w:proofErr w:type="spellStart"/>
      <w:r w:rsidR="00832994" w:rsidRPr="00832994">
        <w:rPr>
          <w:rFonts w:ascii="Times New Roman" w:hAnsi="Times New Roman" w:cs="Times New Roman"/>
          <w:sz w:val="24"/>
          <w:szCs w:val="24"/>
        </w:rPr>
        <w:t>ppm</w:t>
      </w:r>
      <w:proofErr w:type="spellEnd"/>
      <w:r w:rsidR="00832994" w:rsidRPr="00832994">
        <w:rPr>
          <w:rFonts w:ascii="Times New Roman" w:hAnsi="Times New Roman" w:cs="Times New Roman"/>
          <w:sz w:val="24"/>
          <w:szCs w:val="24"/>
        </w:rPr>
        <w:t>)</w:t>
      </w:r>
      <w:r w:rsidR="00832994" w:rsidRPr="00832994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83299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Показатели прибора фиксировались два раза: до проветривания и после интенсивного проветривания помещения.</w:t>
      </w:r>
    </w:p>
    <w:tbl>
      <w:tblPr>
        <w:tblW w:w="3963" w:type="dxa"/>
        <w:jc w:val="center"/>
        <w:tblLook w:val="04A0" w:firstRow="1" w:lastRow="0" w:firstColumn="1" w:lastColumn="0" w:noHBand="0" w:noVBand="1"/>
      </w:tblPr>
      <w:tblGrid>
        <w:gridCol w:w="1073"/>
        <w:gridCol w:w="960"/>
        <w:gridCol w:w="960"/>
        <w:gridCol w:w="970"/>
      </w:tblGrid>
      <w:tr w:rsidR="00832994" w:rsidRPr="00560111" w:rsidTr="00832994">
        <w:trPr>
          <w:trHeight w:val="300"/>
          <w:jc w:val="center"/>
        </w:trPr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2994" w:rsidRPr="00560111" w:rsidRDefault="00832994" w:rsidP="00560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</w:t>
            </w:r>
          </w:p>
          <w:p w:rsidR="00832994" w:rsidRPr="00560111" w:rsidRDefault="00832994" w:rsidP="00560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994" w:rsidRPr="00560111" w:rsidRDefault="00832994" w:rsidP="00560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CO2</w:t>
            </w:r>
          </w:p>
        </w:tc>
      </w:tr>
      <w:tr w:rsidR="00832994" w:rsidRPr="00560111" w:rsidTr="00832994">
        <w:trPr>
          <w:trHeight w:val="300"/>
          <w:jc w:val="center"/>
        </w:trPr>
        <w:tc>
          <w:tcPr>
            <w:tcW w:w="107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2994" w:rsidRPr="00560111" w:rsidRDefault="00832994" w:rsidP="00560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994" w:rsidRPr="00560111" w:rsidRDefault="00832994" w:rsidP="00560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994" w:rsidRPr="00560111" w:rsidRDefault="00832994" w:rsidP="00560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t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994" w:rsidRPr="00560111" w:rsidRDefault="00832994" w:rsidP="00560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провет</w:t>
            </w:r>
            <w:proofErr w:type="spellEnd"/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32994" w:rsidRPr="00560111" w:rsidTr="00832994">
        <w:trPr>
          <w:trHeight w:val="300"/>
          <w:jc w:val="center"/>
        </w:trPr>
        <w:tc>
          <w:tcPr>
            <w:tcW w:w="10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832994" w:rsidRPr="00560111" w:rsidTr="00832994">
        <w:trPr>
          <w:trHeight w:val="300"/>
          <w:jc w:val="center"/>
        </w:trPr>
        <w:tc>
          <w:tcPr>
            <w:tcW w:w="1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2994" w:rsidRPr="00560111" w:rsidRDefault="00832994" w:rsidP="00560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832994" w:rsidRPr="00560111" w:rsidTr="00832994">
        <w:trPr>
          <w:trHeight w:val="300"/>
          <w:jc w:val="center"/>
        </w:trPr>
        <w:tc>
          <w:tcPr>
            <w:tcW w:w="10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832994" w:rsidRPr="00560111" w:rsidTr="00832994">
        <w:trPr>
          <w:trHeight w:val="300"/>
          <w:jc w:val="center"/>
        </w:trPr>
        <w:tc>
          <w:tcPr>
            <w:tcW w:w="1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2994" w:rsidRPr="00560111" w:rsidRDefault="00832994" w:rsidP="00560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832994" w:rsidRPr="00560111" w:rsidTr="00832994">
        <w:trPr>
          <w:trHeight w:val="300"/>
          <w:jc w:val="center"/>
        </w:trPr>
        <w:tc>
          <w:tcPr>
            <w:tcW w:w="10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832994" w:rsidRPr="00560111" w:rsidTr="00832994">
        <w:trPr>
          <w:trHeight w:val="300"/>
          <w:jc w:val="center"/>
        </w:trPr>
        <w:tc>
          <w:tcPr>
            <w:tcW w:w="1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2994" w:rsidRPr="00560111" w:rsidRDefault="00832994" w:rsidP="00560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832994" w:rsidRPr="00560111" w:rsidTr="00832994">
        <w:trPr>
          <w:trHeight w:val="300"/>
          <w:jc w:val="center"/>
        </w:trPr>
        <w:tc>
          <w:tcPr>
            <w:tcW w:w="10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832994" w:rsidRPr="00560111" w:rsidTr="00832994">
        <w:trPr>
          <w:trHeight w:val="300"/>
          <w:jc w:val="center"/>
        </w:trPr>
        <w:tc>
          <w:tcPr>
            <w:tcW w:w="1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2994" w:rsidRPr="00560111" w:rsidRDefault="00832994" w:rsidP="00560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832994" w:rsidRPr="00560111" w:rsidTr="00832994">
        <w:trPr>
          <w:trHeight w:val="300"/>
          <w:jc w:val="center"/>
        </w:trPr>
        <w:tc>
          <w:tcPr>
            <w:tcW w:w="10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832994" w:rsidRPr="00560111" w:rsidTr="00832994">
        <w:trPr>
          <w:trHeight w:val="300"/>
          <w:jc w:val="center"/>
        </w:trPr>
        <w:tc>
          <w:tcPr>
            <w:tcW w:w="1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2994" w:rsidRPr="00560111" w:rsidRDefault="00832994" w:rsidP="00560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832994" w:rsidRPr="00560111" w:rsidTr="00832994">
        <w:trPr>
          <w:trHeight w:val="300"/>
          <w:jc w:val="center"/>
        </w:trPr>
        <w:tc>
          <w:tcPr>
            <w:tcW w:w="10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832994" w:rsidRPr="00560111" w:rsidTr="00832994">
        <w:trPr>
          <w:trHeight w:val="300"/>
          <w:jc w:val="center"/>
        </w:trPr>
        <w:tc>
          <w:tcPr>
            <w:tcW w:w="1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2994" w:rsidRPr="00560111" w:rsidRDefault="00832994" w:rsidP="00560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832994" w:rsidRPr="00560111" w:rsidTr="00832994">
        <w:trPr>
          <w:trHeight w:val="300"/>
          <w:jc w:val="center"/>
        </w:trPr>
        <w:tc>
          <w:tcPr>
            <w:tcW w:w="10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832994" w:rsidRPr="00560111" w:rsidTr="00832994">
        <w:trPr>
          <w:trHeight w:val="300"/>
          <w:jc w:val="center"/>
        </w:trPr>
        <w:tc>
          <w:tcPr>
            <w:tcW w:w="1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2994" w:rsidRPr="00560111" w:rsidRDefault="00832994" w:rsidP="00560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832994" w:rsidRPr="00560111" w:rsidTr="00832994">
        <w:trPr>
          <w:trHeight w:val="300"/>
          <w:jc w:val="center"/>
        </w:trPr>
        <w:tc>
          <w:tcPr>
            <w:tcW w:w="10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832994" w:rsidRPr="00560111" w:rsidTr="00832994">
        <w:trPr>
          <w:trHeight w:val="300"/>
          <w:jc w:val="center"/>
        </w:trPr>
        <w:tc>
          <w:tcPr>
            <w:tcW w:w="1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2994" w:rsidRPr="00560111" w:rsidRDefault="00832994" w:rsidP="00560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832994" w:rsidRPr="00560111" w:rsidTr="00832994">
        <w:trPr>
          <w:trHeight w:val="300"/>
          <w:jc w:val="center"/>
        </w:trPr>
        <w:tc>
          <w:tcPr>
            <w:tcW w:w="10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832994" w:rsidRPr="00560111" w:rsidTr="00832994">
        <w:trPr>
          <w:trHeight w:val="300"/>
          <w:jc w:val="center"/>
        </w:trPr>
        <w:tc>
          <w:tcPr>
            <w:tcW w:w="1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2994" w:rsidRPr="00560111" w:rsidRDefault="00832994" w:rsidP="00560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94" w:rsidRPr="00560111" w:rsidRDefault="00832994" w:rsidP="00560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</w:tbl>
    <w:p w:rsidR="00560111" w:rsidRPr="00832994" w:rsidRDefault="00832994" w:rsidP="0083299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994">
        <w:rPr>
          <w:rFonts w:ascii="Times New Roman" w:hAnsi="Times New Roman" w:cs="Times New Roman"/>
          <w:sz w:val="24"/>
          <w:szCs w:val="24"/>
        </w:rPr>
        <w:t xml:space="preserve">Наши измерения показали: больше половины учебного времени количество углекислого газа в воздухе превышает 1000 </w:t>
      </w:r>
      <w:proofErr w:type="spellStart"/>
      <w:r w:rsidRPr="00832994">
        <w:rPr>
          <w:rFonts w:ascii="Times New Roman" w:hAnsi="Times New Roman" w:cs="Times New Roman"/>
          <w:sz w:val="24"/>
          <w:szCs w:val="24"/>
        </w:rPr>
        <w:t>ppm</w:t>
      </w:r>
      <w:proofErr w:type="spellEnd"/>
      <w:r w:rsidRPr="00832994">
        <w:rPr>
          <w:rFonts w:ascii="Times New Roman" w:hAnsi="Times New Roman" w:cs="Times New Roman"/>
          <w:sz w:val="24"/>
          <w:szCs w:val="24"/>
        </w:rPr>
        <w:t xml:space="preserve">, а иногда и1500 </w:t>
      </w:r>
      <w:proofErr w:type="spellStart"/>
      <w:r w:rsidRPr="00832994">
        <w:rPr>
          <w:rFonts w:ascii="Times New Roman" w:hAnsi="Times New Roman" w:cs="Times New Roman"/>
          <w:sz w:val="24"/>
          <w:szCs w:val="24"/>
        </w:rPr>
        <w:t>ppm</w:t>
      </w:r>
      <w:proofErr w:type="spellEnd"/>
      <w:r w:rsidRPr="0083299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994">
        <w:rPr>
          <w:rFonts w:ascii="Times New Roman" w:hAnsi="Times New Roman" w:cs="Times New Roman"/>
          <w:sz w:val="24"/>
          <w:szCs w:val="24"/>
        </w:rPr>
        <w:t>Проветривание на переменах дает снижение СО</w:t>
      </w:r>
      <w:r w:rsidRPr="0083299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, но не существенно, что говорит о кратковременном проветривании помещений.</w:t>
      </w:r>
      <w:r w:rsidRPr="008329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2994" w:rsidRDefault="00832994" w:rsidP="00A11C32">
      <w:pPr>
        <w:spacing w:after="0" w:line="360" w:lineRule="auto"/>
        <w:ind w:right="-5"/>
        <w:rPr>
          <w:rFonts w:ascii="Times New Roman" w:hAnsi="Times New Roman" w:cs="Times New Roman"/>
          <w:b/>
          <w:sz w:val="24"/>
          <w:szCs w:val="24"/>
        </w:rPr>
      </w:pPr>
    </w:p>
    <w:p w:rsidR="00832994" w:rsidRDefault="00832994" w:rsidP="00A11C32">
      <w:pPr>
        <w:spacing w:after="0" w:line="360" w:lineRule="auto"/>
        <w:ind w:right="-5"/>
        <w:rPr>
          <w:rFonts w:ascii="Times New Roman" w:hAnsi="Times New Roman" w:cs="Times New Roman"/>
          <w:b/>
          <w:sz w:val="24"/>
          <w:szCs w:val="24"/>
        </w:rPr>
      </w:pPr>
    </w:p>
    <w:p w:rsidR="00832994" w:rsidRDefault="00832994" w:rsidP="00A11C32">
      <w:pPr>
        <w:spacing w:after="0" w:line="360" w:lineRule="auto"/>
        <w:ind w:right="-5"/>
        <w:rPr>
          <w:rFonts w:ascii="Times New Roman" w:hAnsi="Times New Roman" w:cs="Times New Roman"/>
          <w:b/>
          <w:sz w:val="24"/>
          <w:szCs w:val="24"/>
        </w:rPr>
      </w:pPr>
    </w:p>
    <w:p w:rsidR="00A11C32" w:rsidRPr="00A11C32" w:rsidRDefault="00A11C32" w:rsidP="00A11C32">
      <w:pPr>
        <w:spacing w:after="0" w:line="360" w:lineRule="auto"/>
        <w:ind w:right="-5"/>
        <w:rPr>
          <w:rFonts w:ascii="Times New Roman" w:hAnsi="Times New Roman" w:cs="Times New Roman"/>
          <w:b/>
          <w:sz w:val="24"/>
          <w:szCs w:val="24"/>
        </w:rPr>
      </w:pPr>
      <w:r w:rsidRPr="00A11C32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2A759A" w:rsidRPr="002A759A" w:rsidRDefault="002A759A" w:rsidP="0083299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Анализируя </w:t>
      </w:r>
      <w:r w:rsidR="00832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полученные </w:t>
      </w:r>
      <w:proofErr w:type="gramStart"/>
      <w:r w:rsidR="00832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r w:rsidRPr="002A7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proofErr w:type="gramEnd"/>
      <w:r w:rsidRPr="002A7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выявлению соответствия санитарно-гигиенических условий, в которых занимаются учащиеся школы, с санитарными нормами, можно сделать следующие выводы:</w:t>
      </w:r>
    </w:p>
    <w:p w:rsidR="002A759A" w:rsidRPr="00BF3402" w:rsidRDefault="002A759A" w:rsidP="0083299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F3402">
        <w:rPr>
          <w:rFonts w:ascii="Times New Roman" w:hAnsi="Times New Roman" w:cs="Times New Roman"/>
          <w:i/>
          <w:sz w:val="24"/>
          <w:szCs w:val="24"/>
          <w:u w:val="single"/>
        </w:rPr>
        <w:t>Вывод (освещение)</w:t>
      </w:r>
    </w:p>
    <w:p w:rsidR="002A759A" w:rsidRPr="00BF3402" w:rsidRDefault="002A759A" w:rsidP="002A75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02">
        <w:rPr>
          <w:rFonts w:ascii="Times New Roman" w:hAnsi="Times New Roman" w:cs="Times New Roman"/>
          <w:sz w:val="24"/>
          <w:szCs w:val="24"/>
        </w:rPr>
        <w:t>В ходе нашего исследования, мы вы</w:t>
      </w:r>
      <w:r>
        <w:rPr>
          <w:rFonts w:ascii="Times New Roman" w:hAnsi="Times New Roman" w:cs="Times New Roman"/>
          <w:sz w:val="24"/>
          <w:szCs w:val="24"/>
        </w:rPr>
        <w:t xml:space="preserve">явили несовпадения с нормами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</w:t>
      </w:r>
      <w:r w:rsidRPr="00BF340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F3402">
        <w:rPr>
          <w:rFonts w:ascii="Times New Roman" w:hAnsi="Times New Roman" w:cs="Times New Roman"/>
          <w:sz w:val="24"/>
          <w:szCs w:val="24"/>
        </w:rPr>
        <w:t xml:space="preserve"> в кабинетах нашей школы. Нормы: рекреации – 150 </w:t>
      </w:r>
      <w:proofErr w:type="spellStart"/>
      <w:r w:rsidRPr="00BF3402">
        <w:rPr>
          <w:rFonts w:ascii="Times New Roman" w:hAnsi="Times New Roman" w:cs="Times New Roman"/>
          <w:sz w:val="24"/>
          <w:szCs w:val="24"/>
        </w:rPr>
        <w:t>лк</w:t>
      </w:r>
      <w:proofErr w:type="spellEnd"/>
      <w:r w:rsidRPr="00BF3402">
        <w:rPr>
          <w:rFonts w:ascii="Times New Roman" w:hAnsi="Times New Roman" w:cs="Times New Roman"/>
          <w:sz w:val="24"/>
          <w:szCs w:val="24"/>
        </w:rPr>
        <w:t>, кабинеты – 300-500, спорт. зал – 200. Мы выяснили, что в кабинетах 213,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402">
        <w:rPr>
          <w:rFonts w:ascii="Times New Roman" w:hAnsi="Times New Roman" w:cs="Times New Roman"/>
          <w:sz w:val="24"/>
          <w:szCs w:val="24"/>
        </w:rPr>
        <w:t>217,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402">
        <w:rPr>
          <w:rFonts w:ascii="Times New Roman" w:hAnsi="Times New Roman" w:cs="Times New Roman"/>
          <w:sz w:val="24"/>
          <w:szCs w:val="24"/>
        </w:rPr>
        <w:t>311,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402">
        <w:rPr>
          <w:rFonts w:ascii="Times New Roman" w:hAnsi="Times New Roman" w:cs="Times New Roman"/>
          <w:sz w:val="24"/>
          <w:szCs w:val="24"/>
        </w:rPr>
        <w:t xml:space="preserve">321 и в малом </w:t>
      </w:r>
      <w:r>
        <w:rPr>
          <w:rFonts w:ascii="Times New Roman" w:hAnsi="Times New Roman" w:cs="Times New Roman"/>
          <w:sz w:val="24"/>
          <w:szCs w:val="24"/>
        </w:rPr>
        <w:t>спортивном</w:t>
      </w:r>
      <w:r w:rsidRPr="00BF3402">
        <w:rPr>
          <w:rFonts w:ascii="Times New Roman" w:hAnsi="Times New Roman" w:cs="Times New Roman"/>
          <w:sz w:val="24"/>
          <w:szCs w:val="24"/>
        </w:rPr>
        <w:t xml:space="preserve"> зале освещение превышает нормы, т.е. не соответствует нормам. Следует снизить расход электроэнергии на освещение в этих помещениях. </w:t>
      </w:r>
    </w:p>
    <w:p w:rsidR="002A759A" w:rsidRPr="00BF3402" w:rsidRDefault="002A759A" w:rsidP="002A75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BF3402">
        <w:rPr>
          <w:rFonts w:ascii="Times New Roman" w:hAnsi="Times New Roman" w:cs="Times New Roman"/>
          <w:sz w:val="24"/>
          <w:szCs w:val="24"/>
        </w:rPr>
        <w:t xml:space="preserve">большом </w:t>
      </w:r>
      <w:r w:rsidR="00891299">
        <w:rPr>
          <w:rFonts w:ascii="Times New Roman" w:hAnsi="Times New Roman" w:cs="Times New Roman"/>
          <w:sz w:val="24"/>
          <w:szCs w:val="24"/>
        </w:rPr>
        <w:t>спортивном</w:t>
      </w:r>
      <w:r w:rsidRPr="00BF3402">
        <w:rPr>
          <w:rFonts w:ascii="Times New Roman" w:hAnsi="Times New Roman" w:cs="Times New Roman"/>
          <w:sz w:val="24"/>
          <w:szCs w:val="24"/>
        </w:rPr>
        <w:t xml:space="preserve"> зале и в 122 кабинете, освещение ниже нормы, т.е. не соответствует нормам. Следует повысить расход электроэнергии на освещение в этих помещениях. 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1"/>
      </w:tblGrid>
      <w:tr w:rsidR="002A759A" w:rsidRPr="00BF3402" w:rsidTr="00673F42">
        <w:trPr>
          <w:jc w:val="center"/>
        </w:trPr>
        <w:tc>
          <w:tcPr>
            <w:tcW w:w="3190" w:type="dxa"/>
            <w:shd w:val="clear" w:color="auto" w:fill="D9D9D9" w:themeFill="background1" w:themeFillShade="D9"/>
          </w:tcPr>
          <w:p w:rsidR="002A759A" w:rsidRPr="00BF3402" w:rsidRDefault="002A759A" w:rsidP="00673F4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402">
              <w:rPr>
                <w:rFonts w:ascii="Times New Roman" w:hAnsi="Times New Roman" w:cs="Times New Roman"/>
                <w:sz w:val="24"/>
                <w:szCs w:val="24"/>
              </w:rPr>
              <w:t>Выше нормы</w:t>
            </w:r>
          </w:p>
        </w:tc>
        <w:tc>
          <w:tcPr>
            <w:tcW w:w="3191" w:type="dxa"/>
            <w:shd w:val="clear" w:color="auto" w:fill="D9D9D9" w:themeFill="background1" w:themeFillShade="D9"/>
          </w:tcPr>
          <w:p w:rsidR="002A759A" w:rsidRPr="00BF3402" w:rsidRDefault="002A759A" w:rsidP="00673F4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402">
              <w:rPr>
                <w:rFonts w:ascii="Times New Roman" w:hAnsi="Times New Roman" w:cs="Times New Roman"/>
                <w:sz w:val="24"/>
                <w:szCs w:val="24"/>
              </w:rPr>
              <w:t>Ниже нормы</w:t>
            </w:r>
          </w:p>
        </w:tc>
      </w:tr>
      <w:tr w:rsidR="002A759A" w:rsidRPr="00BF3402" w:rsidTr="00673F42">
        <w:trPr>
          <w:jc w:val="center"/>
        </w:trPr>
        <w:tc>
          <w:tcPr>
            <w:tcW w:w="3190" w:type="dxa"/>
          </w:tcPr>
          <w:p w:rsidR="002A759A" w:rsidRPr="00BF3402" w:rsidRDefault="002A759A" w:rsidP="00673F4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402">
              <w:rPr>
                <w:rFonts w:ascii="Times New Roman" w:hAnsi="Times New Roman" w:cs="Times New Roman"/>
                <w:sz w:val="24"/>
                <w:szCs w:val="24"/>
              </w:rPr>
              <w:t xml:space="preserve">Малый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</w:t>
            </w:r>
            <w:r w:rsidRPr="00BF3402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3191" w:type="dxa"/>
          </w:tcPr>
          <w:p w:rsidR="002A759A" w:rsidRPr="00891299" w:rsidRDefault="002A759A" w:rsidP="00673F4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299"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  <w:r w:rsidR="00891299" w:rsidRPr="00891299">
              <w:rPr>
                <w:rFonts w:ascii="Times New Roman" w:hAnsi="Times New Roman" w:cs="Times New Roman"/>
                <w:sz w:val="24"/>
                <w:szCs w:val="24"/>
              </w:rPr>
              <w:t>спортивный</w:t>
            </w:r>
            <w:r w:rsidRPr="00891299">
              <w:rPr>
                <w:rFonts w:ascii="Times New Roman" w:hAnsi="Times New Roman" w:cs="Times New Roman"/>
                <w:sz w:val="24"/>
                <w:szCs w:val="24"/>
              </w:rPr>
              <w:t xml:space="preserve"> зал</w:t>
            </w:r>
          </w:p>
        </w:tc>
      </w:tr>
      <w:tr w:rsidR="002A759A" w:rsidRPr="00BF3402" w:rsidTr="00673F42">
        <w:trPr>
          <w:jc w:val="center"/>
        </w:trPr>
        <w:tc>
          <w:tcPr>
            <w:tcW w:w="3190" w:type="dxa"/>
          </w:tcPr>
          <w:p w:rsidR="002A759A" w:rsidRPr="00BF3402" w:rsidRDefault="002A759A" w:rsidP="00673F4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402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3191" w:type="dxa"/>
          </w:tcPr>
          <w:p w:rsidR="002A759A" w:rsidRPr="00BF3402" w:rsidRDefault="002A759A" w:rsidP="00673F4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2A759A" w:rsidRPr="00BF3402" w:rsidTr="00673F42">
        <w:trPr>
          <w:jc w:val="center"/>
        </w:trPr>
        <w:tc>
          <w:tcPr>
            <w:tcW w:w="3190" w:type="dxa"/>
          </w:tcPr>
          <w:p w:rsidR="002A759A" w:rsidRPr="00BF3402" w:rsidRDefault="002A759A" w:rsidP="00673F4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402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3191" w:type="dxa"/>
          </w:tcPr>
          <w:p w:rsidR="002A759A" w:rsidRPr="00BF3402" w:rsidRDefault="002A759A" w:rsidP="00673F4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59A" w:rsidRPr="00BF3402" w:rsidTr="00673F42">
        <w:trPr>
          <w:jc w:val="center"/>
        </w:trPr>
        <w:tc>
          <w:tcPr>
            <w:tcW w:w="3190" w:type="dxa"/>
          </w:tcPr>
          <w:p w:rsidR="002A759A" w:rsidRPr="00BF3402" w:rsidRDefault="002A759A" w:rsidP="00673F4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402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3191" w:type="dxa"/>
          </w:tcPr>
          <w:p w:rsidR="002A759A" w:rsidRPr="00BF3402" w:rsidRDefault="002A759A" w:rsidP="00673F4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59A" w:rsidRPr="00BF3402" w:rsidTr="00673F42">
        <w:trPr>
          <w:jc w:val="center"/>
        </w:trPr>
        <w:tc>
          <w:tcPr>
            <w:tcW w:w="3190" w:type="dxa"/>
          </w:tcPr>
          <w:p w:rsidR="002A759A" w:rsidRPr="00BF3402" w:rsidRDefault="002A759A" w:rsidP="00673F4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402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3191" w:type="dxa"/>
          </w:tcPr>
          <w:p w:rsidR="002A759A" w:rsidRPr="00BF3402" w:rsidRDefault="002A759A" w:rsidP="00673F4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2994" w:rsidRDefault="00832994" w:rsidP="0083299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A759A" w:rsidRPr="00BF3402" w:rsidRDefault="002A759A" w:rsidP="0083299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F3402">
        <w:rPr>
          <w:rFonts w:ascii="Times New Roman" w:hAnsi="Times New Roman" w:cs="Times New Roman"/>
          <w:i/>
          <w:sz w:val="24"/>
          <w:szCs w:val="24"/>
          <w:u w:val="single"/>
        </w:rPr>
        <w:t>Вывод (пирометр)</w:t>
      </w:r>
    </w:p>
    <w:p w:rsidR="002A759A" w:rsidRPr="00BF3402" w:rsidRDefault="002A759A" w:rsidP="002A75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02">
        <w:rPr>
          <w:rFonts w:ascii="Times New Roman" w:hAnsi="Times New Roman" w:cs="Times New Roman"/>
          <w:sz w:val="24"/>
          <w:szCs w:val="24"/>
        </w:rPr>
        <w:t xml:space="preserve">В ходе нашего исследования, мы выявили несовпадения с нормами температуры в здании нашей школы. В </w:t>
      </w:r>
      <w:r>
        <w:rPr>
          <w:rFonts w:ascii="Times New Roman" w:hAnsi="Times New Roman" w:cs="Times New Roman"/>
          <w:sz w:val="24"/>
          <w:szCs w:val="24"/>
        </w:rPr>
        <w:t xml:space="preserve">кабинетах </w:t>
      </w:r>
      <w:r w:rsidRPr="00BF3402">
        <w:rPr>
          <w:rFonts w:ascii="Times New Roman" w:hAnsi="Times New Roman" w:cs="Times New Roman"/>
          <w:sz w:val="24"/>
          <w:szCs w:val="24"/>
        </w:rPr>
        <w:t xml:space="preserve">111, 212, 214, 223, в столовой, в малом и большом </w:t>
      </w:r>
      <w:r>
        <w:rPr>
          <w:rFonts w:ascii="Times New Roman" w:hAnsi="Times New Roman" w:cs="Times New Roman"/>
          <w:sz w:val="24"/>
          <w:szCs w:val="24"/>
        </w:rPr>
        <w:t xml:space="preserve">спортивных </w:t>
      </w:r>
      <w:r w:rsidRPr="00BF3402">
        <w:rPr>
          <w:rFonts w:ascii="Times New Roman" w:hAnsi="Times New Roman" w:cs="Times New Roman"/>
          <w:sz w:val="24"/>
          <w:szCs w:val="24"/>
        </w:rPr>
        <w:t>залах, 325,326 кабинетах температура батарей ниже 30 градусов. В 113, 115, 125, 126, 221 кабинетах температура батарей выше 40 градусов.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3173"/>
        <w:gridCol w:w="3092"/>
      </w:tblGrid>
      <w:tr w:rsidR="002A759A" w:rsidRPr="00BF3402" w:rsidTr="00673F42">
        <w:trPr>
          <w:jc w:val="center"/>
        </w:trPr>
        <w:tc>
          <w:tcPr>
            <w:tcW w:w="3173" w:type="dxa"/>
            <w:shd w:val="clear" w:color="auto" w:fill="D9D9D9" w:themeFill="background1" w:themeFillShade="D9"/>
          </w:tcPr>
          <w:p w:rsidR="002A759A" w:rsidRPr="00BF3402" w:rsidRDefault="002A759A" w:rsidP="00673F4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402">
              <w:rPr>
                <w:rFonts w:ascii="Times New Roman" w:hAnsi="Times New Roman" w:cs="Times New Roman"/>
                <w:sz w:val="24"/>
                <w:szCs w:val="24"/>
              </w:rPr>
              <w:t>Выше 40 градусов</w:t>
            </w:r>
          </w:p>
        </w:tc>
        <w:tc>
          <w:tcPr>
            <w:tcW w:w="3092" w:type="dxa"/>
            <w:shd w:val="clear" w:color="auto" w:fill="D9D9D9" w:themeFill="background1" w:themeFillShade="D9"/>
          </w:tcPr>
          <w:p w:rsidR="002A759A" w:rsidRPr="00BF3402" w:rsidRDefault="002A759A" w:rsidP="00673F4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402">
              <w:rPr>
                <w:rFonts w:ascii="Times New Roman" w:hAnsi="Times New Roman" w:cs="Times New Roman"/>
                <w:sz w:val="24"/>
                <w:szCs w:val="24"/>
              </w:rPr>
              <w:t>Ниже 30 градусов</w:t>
            </w:r>
          </w:p>
        </w:tc>
      </w:tr>
      <w:tr w:rsidR="002A759A" w:rsidRPr="00BF3402" w:rsidTr="00673F42">
        <w:trPr>
          <w:jc w:val="center"/>
        </w:trPr>
        <w:tc>
          <w:tcPr>
            <w:tcW w:w="3173" w:type="dxa"/>
          </w:tcPr>
          <w:p w:rsidR="002A759A" w:rsidRPr="00BF3402" w:rsidRDefault="002A759A" w:rsidP="00673F4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402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092" w:type="dxa"/>
          </w:tcPr>
          <w:p w:rsidR="002A759A" w:rsidRPr="00BF3402" w:rsidRDefault="002A759A" w:rsidP="00673F4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402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2A759A" w:rsidRPr="00BF3402" w:rsidTr="00673F42">
        <w:trPr>
          <w:jc w:val="center"/>
        </w:trPr>
        <w:tc>
          <w:tcPr>
            <w:tcW w:w="3173" w:type="dxa"/>
          </w:tcPr>
          <w:p w:rsidR="002A759A" w:rsidRPr="00BF3402" w:rsidRDefault="002A759A" w:rsidP="00673F4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402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3092" w:type="dxa"/>
          </w:tcPr>
          <w:p w:rsidR="002A759A" w:rsidRPr="00BF3402" w:rsidRDefault="002A759A" w:rsidP="00673F4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402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2A759A" w:rsidRPr="00BF3402" w:rsidTr="00673F42">
        <w:trPr>
          <w:jc w:val="center"/>
        </w:trPr>
        <w:tc>
          <w:tcPr>
            <w:tcW w:w="3173" w:type="dxa"/>
          </w:tcPr>
          <w:p w:rsidR="002A759A" w:rsidRPr="00BF3402" w:rsidRDefault="002A759A" w:rsidP="00673F4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402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3092" w:type="dxa"/>
          </w:tcPr>
          <w:p w:rsidR="002A759A" w:rsidRPr="00BF3402" w:rsidRDefault="002A759A" w:rsidP="00673F4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402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2A759A" w:rsidRPr="00BF3402" w:rsidTr="00673F42">
        <w:trPr>
          <w:jc w:val="center"/>
        </w:trPr>
        <w:tc>
          <w:tcPr>
            <w:tcW w:w="3173" w:type="dxa"/>
          </w:tcPr>
          <w:p w:rsidR="002A759A" w:rsidRPr="00BF3402" w:rsidRDefault="002A759A" w:rsidP="00673F4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402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3092" w:type="dxa"/>
          </w:tcPr>
          <w:p w:rsidR="002A759A" w:rsidRPr="00BF3402" w:rsidRDefault="002A759A" w:rsidP="00673F4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402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2A759A" w:rsidRPr="00BF3402" w:rsidTr="00673F42">
        <w:trPr>
          <w:jc w:val="center"/>
        </w:trPr>
        <w:tc>
          <w:tcPr>
            <w:tcW w:w="3173" w:type="dxa"/>
          </w:tcPr>
          <w:p w:rsidR="002A759A" w:rsidRPr="00BF3402" w:rsidRDefault="002A759A" w:rsidP="00673F4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402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3092" w:type="dxa"/>
          </w:tcPr>
          <w:p w:rsidR="002A759A" w:rsidRPr="00BF3402" w:rsidRDefault="002A759A" w:rsidP="00673F4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402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2A759A" w:rsidRPr="00BF3402" w:rsidTr="00673F42">
        <w:trPr>
          <w:jc w:val="center"/>
        </w:trPr>
        <w:tc>
          <w:tcPr>
            <w:tcW w:w="3173" w:type="dxa"/>
          </w:tcPr>
          <w:p w:rsidR="002A759A" w:rsidRPr="00BF3402" w:rsidRDefault="002A759A" w:rsidP="00673F4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402">
              <w:rPr>
                <w:rFonts w:ascii="Times New Roman" w:hAnsi="Times New Roman" w:cs="Times New Roman"/>
                <w:sz w:val="24"/>
                <w:szCs w:val="24"/>
              </w:rPr>
              <w:t>Мал. зал</w:t>
            </w:r>
          </w:p>
        </w:tc>
        <w:tc>
          <w:tcPr>
            <w:tcW w:w="3092" w:type="dxa"/>
          </w:tcPr>
          <w:p w:rsidR="002A759A" w:rsidRPr="00BF3402" w:rsidRDefault="002A759A" w:rsidP="00673F4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59A" w:rsidRPr="00BF3402" w:rsidTr="00673F42">
        <w:trPr>
          <w:jc w:val="center"/>
        </w:trPr>
        <w:tc>
          <w:tcPr>
            <w:tcW w:w="3173" w:type="dxa"/>
          </w:tcPr>
          <w:p w:rsidR="002A759A" w:rsidRPr="00BF3402" w:rsidRDefault="002A759A" w:rsidP="00673F4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402">
              <w:rPr>
                <w:rFonts w:ascii="Times New Roman" w:hAnsi="Times New Roman" w:cs="Times New Roman"/>
                <w:sz w:val="24"/>
                <w:szCs w:val="24"/>
              </w:rPr>
              <w:t>Боль. зал</w:t>
            </w:r>
          </w:p>
        </w:tc>
        <w:tc>
          <w:tcPr>
            <w:tcW w:w="3092" w:type="dxa"/>
          </w:tcPr>
          <w:p w:rsidR="002A759A" w:rsidRPr="00BF3402" w:rsidRDefault="002A759A" w:rsidP="00673F4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59A" w:rsidRPr="00BF3402" w:rsidTr="00673F42">
        <w:trPr>
          <w:jc w:val="center"/>
        </w:trPr>
        <w:tc>
          <w:tcPr>
            <w:tcW w:w="3173" w:type="dxa"/>
          </w:tcPr>
          <w:p w:rsidR="002A759A" w:rsidRPr="00BF3402" w:rsidRDefault="002A759A" w:rsidP="00673F4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402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3092" w:type="dxa"/>
          </w:tcPr>
          <w:p w:rsidR="002A759A" w:rsidRPr="00BF3402" w:rsidRDefault="002A759A" w:rsidP="00673F4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59A" w:rsidRPr="00BF3402" w:rsidTr="00673F42">
        <w:trPr>
          <w:jc w:val="center"/>
        </w:trPr>
        <w:tc>
          <w:tcPr>
            <w:tcW w:w="3173" w:type="dxa"/>
          </w:tcPr>
          <w:p w:rsidR="002A759A" w:rsidRPr="00BF3402" w:rsidRDefault="002A759A" w:rsidP="00673F4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402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3092" w:type="dxa"/>
          </w:tcPr>
          <w:p w:rsidR="002A759A" w:rsidRPr="00BF3402" w:rsidRDefault="002A759A" w:rsidP="00673F4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C32" w:rsidRPr="00BF3402" w:rsidRDefault="002A759A" w:rsidP="002A75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02">
        <w:rPr>
          <w:rFonts w:ascii="Times New Roman" w:hAnsi="Times New Roman" w:cs="Times New Roman"/>
          <w:sz w:val="24"/>
          <w:szCs w:val="24"/>
        </w:rPr>
        <w:t>В данных кабинетах присутствует критическое расхождение в температурах батарей (1 из батарей ниже или выше показателей остальных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F3402">
        <w:rPr>
          <w:rFonts w:ascii="Times New Roman" w:hAnsi="Times New Roman" w:cs="Times New Roman"/>
          <w:sz w:val="24"/>
          <w:szCs w:val="24"/>
        </w:rPr>
        <w:t>.</w:t>
      </w:r>
    </w:p>
    <w:p w:rsidR="002A759A" w:rsidRDefault="002A759A" w:rsidP="002A759A">
      <w:pPr>
        <w:pStyle w:val="a5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  <w:sectPr w:rsidR="002A759A" w:rsidSect="00832994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2A759A" w:rsidRPr="00BF3402" w:rsidRDefault="002A759A" w:rsidP="002A759A">
      <w:pPr>
        <w:pStyle w:val="a5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BF3402">
        <w:rPr>
          <w:rFonts w:ascii="Times New Roman" w:hAnsi="Times New Roman" w:cs="Times New Roman"/>
          <w:sz w:val="24"/>
          <w:szCs w:val="24"/>
        </w:rPr>
        <w:t>113 – 39, 18, 18</w:t>
      </w:r>
    </w:p>
    <w:p w:rsidR="002A759A" w:rsidRPr="00BF3402" w:rsidRDefault="002A759A" w:rsidP="002A759A">
      <w:pPr>
        <w:pStyle w:val="a5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BF3402">
        <w:rPr>
          <w:rFonts w:ascii="Times New Roman" w:hAnsi="Times New Roman" w:cs="Times New Roman"/>
          <w:sz w:val="24"/>
          <w:szCs w:val="24"/>
        </w:rPr>
        <w:t>114 – 35, 36, 24</w:t>
      </w:r>
    </w:p>
    <w:p w:rsidR="002A759A" w:rsidRPr="00BF3402" w:rsidRDefault="002A759A" w:rsidP="002A759A">
      <w:pPr>
        <w:pStyle w:val="a5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BF3402">
        <w:rPr>
          <w:rFonts w:ascii="Times New Roman" w:hAnsi="Times New Roman" w:cs="Times New Roman"/>
          <w:sz w:val="24"/>
          <w:szCs w:val="24"/>
        </w:rPr>
        <w:t>115 – 31, 25, 31</w:t>
      </w:r>
    </w:p>
    <w:p w:rsidR="002A759A" w:rsidRDefault="002A759A" w:rsidP="002A759A">
      <w:pPr>
        <w:pStyle w:val="a5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BF3402">
        <w:rPr>
          <w:rFonts w:ascii="Times New Roman" w:hAnsi="Times New Roman" w:cs="Times New Roman"/>
          <w:sz w:val="24"/>
          <w:szCs w:val="24"/>
        </w:rPr>
        <w:t>116 – 23, 37, 31</w:t>
      </w:r>
    </w:p>
    <w:p w:rsidR="00832994" w:rsidRDefault="00832994" w:rsidP="008329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2994" w:rsidRDefault="00832994" w:rsidP="008329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2994" w:rsidRPr="00832994" w:rsidRDefault="00832994" w:rsidP="008329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59A" w:rsidRPr="00BF3402" w:rsidRDefault="002A759A" w:rsidP="002A759A">
      <w:pPr>
        <w:pStyle w:val="a5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BF3402">
        <w:rPr>
          <w:rFonts w:ascii="Times New Roman" w:hAnsi="Times New Roman" w:cs="Times New Roman"/>
          <w:sz w:val="24"/>
          <w:szCs w:val="24"/>
        </w:rPr>
        <w:t>117 – 32, 32, 26</w:t>
      </w:r>
    </w:p>
    <w:p w:rsidR="002A759A" w:rsidRPr="00BF3402" w:rsidRDefault="002A759A" w:rsidP="002A759A">
      <w:pPr>
        <w:pStyle w:val="a5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BF3402">
        <w:rPr>
          <w:rFonts w:ascii="Times New Roman" w:hAnsi="Times New Roman" w:cs="Times New Roman"/>
          <w:sz w:val="24"/>
          <w:szCs w:val="24"/>
        </w:rPr>
        <w:t>123 – 29, 38, 26</w:t>
      </w:r>
    </w:p>
    <w:p w:rsidR="002A759A" w:rsidRPr="00BF3402" w:rsidRDefault="002A759A" w:rsidP="002A759A">
      <w:pPr>
        <w:pStyle w:val="a5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BF3402">
        <w:rPr>
          <w:rFonts w:ascii="Times New Roman" w:hAnsi="Times New Roman" w:cs="Times New Roman"/>
          <w:sz w:val="24"/>
          <w:szCs w:val="24"/>
        </w:rPr>
        <w:t>125 – 28, 31, 24</w:t>
      </w:r>
    </w:p>
    <w:p w:rsidR="002A759A" w:rsidRPr="00BF3402" w:rsidRDefault="002A759A" w:rsidP="002A759A">
      <w:pPr>
        <w:pStyle w:val="a5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BF3402">
        <w:rPr>
          <w:rFonts w:ascii="Times New Roman" w:hAnsi="Times New Roman" w:cs="Times New Roman"/>
          <w:sz w:val="24"/>
          <w:szCs w:val="24"/>
        </w:rPr>
        <w:t>221 – 33, 30, 23</w:t>
      </w:r>
    </w:p>
    <w:p w:rsidR="002A759A" w:rsidRDefault="002A759A" w:rsidP="002A75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2A759A" w:rsidSect="00BF340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A759A" w:rsidRPr="00BF3402" w:rsidRDefault="002A759A" w:rsidP="0083299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F3402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Вывод (температурный режим)</w:t>
      </w:r>
    </w:p>
    <w:p w:rsidR="002A759A" w:rsidRPr="00BF3402" w:rsidRDefault="002A759A" w:rsidP="002A75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02">
        <w:rPr>
          <w:rFonts w:ascii="Times New Roman" w:hAnsi="Times New Roman" w:cs="Times New Roman"/>
          <w:sz w:val="24"/>
          <w:szCs w:val="24"/>
        </w:rPr>
        <w:t xml:space="preserve">В ходе нашего исследования, мы измерили температурный режим в нашей </w:t>
      </w:r>
      <w:r>
        <w:rPr>
          <w:rFonts w:ascii="Times New Roman" w:hAnsi="Times New Roman" w:cs="Times New Roman"/>
          <w:sz w:val="24"/>
          <w:szCs w:val="24"/>
        </w:rPr>
        <w:t>школе и сравнили их с нормами Сан</w:t>
      </w:r>
      <w:r w:rsidRPr="00BF340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F3402">
        <w:rPr>
          <w:rFonts w:ascii="Times New Roman" w:hAnsi="Times New Roman" w:cs="Times New Roman"/>
          <w:sz w:val="24"/>
          <w:szCs w:val="24"/>
        </w:rPr>
        <w:t xml:space="preserve">Н (18-24 градусов). </w:t>
      </w:r>
      <w:r>
        <w:rPr>
          <w:rFonts w:ascii="Times New Roman" w:hAnsi="Times New Roman" w:cs="Times New Roman"/>
          <w:sz w:val="24"/>
          <w:szCs w:val="24"/>
        </w:rPr>
        <w:t>В целом в школьных кабинетах соблюдается норма, но в</w:t>
      </w:r>
      <w:r w:rsidRPr="00BF3402">
        <w:rPr>
          <w:rFonts w:ascii="Times New Roman" w:hAnsi="Times New Roman" w:cs="Times New Roman"/>
          <w:sz w:val="24"/>
          <w:szCs w:val="24"/>
        </w:rPr>
        <w:t xml:space="preserve"> кабинет</w:t>
      </w:r>
      <w:r>
        <w:rPr>
          <w:rFonts w:ascii="Times New Roman" w:hAnsi="Times New Roman" w:cs="Times New Roman"/>
          <w:sz w:val="24"/>
          <w:szCs w:val="24"/>
        </w:rPr>
        <w:t>е 211</w:t>
      </w:r>
      <w:r w:rsidRPr="00BF3402">
        <w:rPr>
          <w:rFonts w:ascii="Times New Roman" w:hAnsi="Times New Roman" w:cs="Times New Roman"/>
          <w:sz w:val="24"/>
          <w:szCs w:val="24"/>
        </w:rPr>
        <w:t xml:space="preserve"> температура </w:t>
      </w:r>
      <w:r>
        <w:rPr>
          <w:rFonts w:ascii="Times New Roman" w:hAnsi="Times New Roman" w:cs="Times New Roman"/>
          <w:sz w:val="24"/>
          <w:szCs w:val="24"/>
        </w:rPr>
        <w:t xml:space="preserve">выше, чем предусматривает норматив - </w:t>
      </w:r>
      <w:r w:rsidRPr="00BF3402">
        <w:rPr>
          <w:rFonts w:ascii="Times New Roman" w:hAnsi="Times New Roman" w:cs="Times New Roman"/>
          <w:sz w:val="24"/>
          <w:szCs w:val="24"/>
        </w:rPr>
        <w:t>26 градусов.</w:t>
      </w:r>
    </w:p>
    <w:p w:rsidR="00916CEA" w:rsidRDefault="00916CEA" w:rsidP="00D655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C32" w:rsidRPr="00A11C32" w:rsidRDefault="00A11C32" w:rsidP="00A11C32">
      <w:pPr>
        <w:spacing w:after="0" w:line="360" w:lineRule="auto"/>
        <w:ind w:right="-5"/>
        <w:rPr>
          <w:rFonts w:ascii="Times New Roman" w:hAnsi="Times New Roman" w:cs="Times New Roman"/>
          <w:b/>
          <w:sz w:val="24"/>
          <w:szCs w:val="24"/>
        </w:rPr>
      </w:pPr>
      <w:r w:rsidRPr="00A11C32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CA6C89" w:rsidRPr="000B5235" w:rsidRDefault="00CA6C89" w:rsidP="000B5235">
      <w:pPr>
        <w:pStyle w:val="1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b w:val="0"/>
          <w:sz w:val="24"/>
          <w:szCs w:val="24"/>
        </w:rPr>
      </w:pPr>
      <w:r w:rsidRPr="000B5235">
        <w:rPr>
          <w:b w:val="0"/>
          <w:sz w:val="24"/>
          <w:szCs w:val="24"/>
        </w:rPr>
        <w:t xml:space="preserve">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организациях" </w:t>
      </w:r>
      <w:r w:rsidR="000B5235" w:rsidRPr="000B5235">
        <w:rPr>
          <w:b w:val="0"/>
          <w:sz w:val="24"/>
          <w:szCs w:val="24"/>
        </w:rPr>
        <w:t>(от 29 декабря 2010 г. N 189)</w:t>
      </w:r>
    </w:p>
    <w:p w:rsidR="00125197" w:rsidRPr="00A11C32" w:rsidRDefault="00CA6C89" w:rsidP="000B5235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35">
        <w:rPr>
          <w:rFonts w:ascii="Times New Roman" w:hAnsi="Times New Roman" w:cs="Times New Roman"/>
          <w:sz w:val="24"/>
          <w:szCs w:val="24"/>
        </w:rPr>
        <w:t>Санитарные нормы СН 2.2.4/2.1.8.562-96 "Шум на рабочих местах, в помещениях жилых, общественных зданий и на территории жилой застройки"</w:t>
      </w:r>
      <w:r w:rsidRPr="000B5235">
        <w:rPr>
          <w:rFonts w:ascii="Times New Roman" w:hAnsi="Times New Roman" w:cs="Times New Roman"/>
          <w:sz w:val="24"/>
          <w:szCs w:val="24"/>
        </w:rPr>
        <w:br/>
        <w:t>(утв. постановлением Госкомсанэпиднадзора РФ от 31 октября 1996 г. N 36)</w:t>
      </w:r>
    </w:p>
    <w:p w:rsidR="00A11C32" w:rsidRDefault="00A11C32" w:rsidP="00A11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C32" w:rsidRPr="00A11C32" w:rsidRDefault="00A11C32" w:rsidP="00A11C32">
      <w:pPr>
        <w:spacing w:after="0" w:line="360" w:lineRule="auto"/>
        <w:ind w:right="-5"/>
        <w:rPr>
          <w:rFonts w:ascii="Times New Roman" w:hAnsi="Times New Roman" w:cs="Times New Roman"/>
          <w:b/>
          <w:sz w:val="24"/>
          <w:szCs w:val="24"/>
        </w:rPr>
      </w:pPr>
      <w:r w:rsidRPr="00A11C32">
        <w:rPr>
          <w:rFonts w:ascii="Times New Roman" w:hAnsi="Times New Roman" w:cs="Times New Roman"/>
          <w:b/>
          <w:sz w:val="24"/>
          <w:szCs w:val="24"/>
        </w:rPr>
        <w:t>Приложения</w:t>
      </w:r>
    </w:p>
    <w:p w:rsidR="00A11C32" w:rsidRPr="00A11C32" w:rsidRDefault="00A11C32" w:rsidP="00A11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11C32" w:rsidRPr="00A11C32" w:rsidSect="00F9695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272560"/>
    <w:multiLevelType w:val="hybridMultilevel"/>
    <w:tmpl w:val="0DBA1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B25B7"/>
    <w:multiLevelType w:val="hybridMultilevel"/>
    <w:tmpl w:val="C2F81788"/>
    <w:lvl w:ilvl="0" w:tplc="4358D19C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95040AB"/>
    <w:multiLevelType w:val="multilevel"/>
    <w:tmpl w:val="27763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993FA3"/>
    <w:multiLevelType w:val="hybridMultilevel"/>
    <w:tmpl w:val="15689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DE7DF7"/>
    <w:multiLevelType w:val="hybridMultilevel"/>
    <w:tmpl w:val="A776FB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5D69BE"/>
    <w:multiLevelType w:val="hybridMultilevel"/>
    <w:tmpl w:val="B20E5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116E9B"/>
    <w:multiLevelType w:val="hybridMultilevel"/>
    <w:tmpl w:val="FE5EE6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2FD6EC7"/>
    <w:multiLevelType w:val="hybridMultilevel"/>
    <w:tmpl w:val="C2F81788"/>
    <w:lvl w:ilvl="0" w:tplc="4358D19C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59C935CB"/>
    <w:multiLevelType w:val="multilevel"/>
    <w:tmpl w:val="EFE4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11670A"/>
    <w:multiLevelType w:val="hybridMultilevel"/>
    <w:tmpl w:val="86BC4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E42F9F"/>
    <w:multiLevelType w:val="hybridMultilevel"/>
    <w:tmpl w:val="5DDE9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63089D"/>
    <w:multiLevelType w:val="multilevel"/>
    <w:tmpl w:val="409AA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1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9"/>
  </w:num>
  <w:num w:numId="10">
    <w:abstractNumId w:val="5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1D0"/>
    <w:rsid w:val="00014A7C"/>
    <w:rsid w:val="00063BD0"/>
    <w:rsid w:val="00076D2D"/>
    <w:rsid w:val="000B5235"/>
    <w:rsid w:val="00101BCE"/>
    <w:rsid w:val="00125197"/>
    <w:rsid w:val="00177ABA"/>
    <w:rsid w:val="002A759A"/>
    <w:rsid w:val="00355DE1"/>
    <w:rsid w:val="0039600B"/>
    <w:rsid w:val="0053150C"/>
    <w:rsid w:val="0053547C"/>
    <w:rsid w:val="00560111"/>
    <w:rsid w:val="006E594A"/>
    <w:rsid w:val="007451D0"/>
    <w:rsid w:val="00770C3B"/>
    <w:rsid w:val="00832994"/>
    <w:rsid w:val="00891299"/>
    <w:rsid w:val="00916CEA"/>
    <w:rsid w:val="00A11C32"/>
    <w:rsid w:val="00A91D78"/>
    <w:rsid w:val="00B15886"/>
    <w:rsid w:val="00BA0023"/>
    <w:rsid w:val="00BF3C40"/>
    <w:rsid w:val="00CA6C89"/>
    <w:rsid w:val="00CF30B1"/>
    <w:rsid w:val="00D65564"/>
    <w:rsid w:val="00DB1AB8"/>
    <w:rsid w:val="00E654E5"/>
    <w:rsid w:val="00E97BAE"/>
    <w:rsid w:val="00F503E2"/>
    <w:rsid w:val="00F9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3E7E6F-1BB0-487B-8A62-07CC6BA0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54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D65564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5564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rsid w:val="007451D0"/>
  </w:style>
  <w:style w:type="paragraph" w:styleId="a3">
    <w:name w:val="Normal (Web)"/>
    <w:basedOn w:val="a"/>
    <w:uiPriority w:val="99"/>
    <w:unhideWhenUsed/>
    <w:rsid w:val="00E65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654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xtended-textshort">
    <w:name w:val="extended-text__short"/>
    <w:basedOn w:val="a0"/>
    <w:rsid w:val="00CF30B1"/>
  </w:style>
  <w:style w:type="character" w:styleId="a4">
    <w:name w:val="Hyperlink"/>
    <w:basedOn w:val="a0"/>
    <w:uiPriority w:val="99"/>
    <w:unhideWhenUsed/>
    <w:rsid w:val="00101BCE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355DE1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D6556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65564"/>
    <w:rPr>
      <w:rFonts w:ascii="Calibri" w:eastAsia="Times New Roman" w:hAnsi="Calibri" w:cs="Times New Roman"/>
      <w:b/>
      <w:bCs/>
    </w:rPr>
  </w:style>
  <w:style w:type="paragraph" w:styleId="a6">
    <w:name w:val="Body Text Indent"/>
    <w:basedOn w:val="a"/>
    <w:link w:val="a7"/>
    <w:unhideWhenUsed/>
    <w:rsid w:val="00D6556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655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2">
    <w:name w:val="justify2"/>
    <w:basedOn w:val="a"/>
    <w:rsid w:val="00B15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770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70C3B"/>
  </w:style>
  <w:style w:type="paragraph" w:customStyle="1" w:styleId="c17">
    <w:name w:val="c17"/>
    <w:basedOn w:val="a"/>
    <w:rsid w:val="00770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97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A6C89"/>
  </w:style>
  <w:style w:type="paragraph" w:customStyle="1" w:styleId="s3">
    <w:name w:val="s_3"/>
    <w:basedOn w:val="a"/>
    <w:rsid w:val="00CA6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A6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0B52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B5235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249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313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76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3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15</Pages>
  <Words>3236</Words>
  <Characters>18448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7</cp:revision>
  <dcterms:created xsi:type="dcterms:W3CDTF">2019-10-30T14:36:00Z</dcterms:created>
  <dcterms:modified xsi:type="dcterms:W3CDTF">2019-10-31T12:17:00Z</dcterms:modified>
</cp:coreProperties>
</file>